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DFDA" w14:textId="77777777" w:rsidR="009A2CBC" w:rsidRPr="003D78F7" w:rsidRDefault="009A2CBC" w:rsidP="00104B78">
      <w:pPr>
        <w:pStyle w:val="Heading2"/>
      </w:pPr>
      <w:bookmarkStart w:id="0" w:name="_s4xi2x5dc75b"/>
      <w:bookmarkEnd w:id="0"/>
      <w:r>
        <w:t>Indicator 1.4: Parliamentary organization</w:t>
      </w:r>
    </w:p>
    <w:p w14:paraId="2FD2906D" w14:textId="77777777" w:rsidR="003D78F7" w:rsidRDefault="003D78F7" w:rsidP="00501E6A">
      <w:pPr>
        <w:pStyle w:val="section-title"/>
      </w:pPr>
      <w:r>
        <w:t>About this indicator</w:t>
      </w:r>
    </w:p>
    <w:p w14:paraId="3BFB8475" w14:textId="77777777" w:rsidR="001F0089" w:rsidRPr="003D78F7" w:rsidRDefault="001F0089" w:rsidP="00501E6A">
      <w:pPr>
        <w:pStyle w:val="section-title"/>
      </w:pPr>
    </w:p>
    <w:p w14:paraId="3B1554B2" w14:textId="6928B149" w:rsidR="009A2CBC" w:rsidRPr="00F51A36" w:rsidRDefault="009A2CBC" w:rsidP="009A2CBC">
      <w:pPr>
        <w:spacing w:line="240" w:lineRule="auto"/>
        <w:ind w:right="-90"/>
        <w:rPr>
          <w:sz w:val="20"/>
          <w:szCs w:val="20"/>
        </w:rPr>
      </w:pPr>
      <w:r>
        <w:rPr>
          <w:sz w:val="20"/>
        </w:rPr>
        <w:t>Parliament is a unique setting</w:t>
      </w:r>
      <w:r w:rsidR="00A3475B">
        <w:rPr>
          <w:sz w:val="20"/>
        </w:rPr>
        <w:t xml:space="preserve"> </w:t>
      </w:r>
      <w:r w:rsidR="009F0498">
        <w:rPr>
          <w:sz w:val="20"/>
        </w:rPr>
        <w:t xml:space="preserve">that brings together MPs with equal status who </w:t>
      </w:r>
      <w:r>
        <w:rPr>
          <w:sz w:val="20"/>
        </w:rPr>
        <w:t xml:space="preserve">represent diverse </w:t>
      </w:r>
      <w:r w:rsidR="009F0498">
        <w:rPr>
          <w:sz w:val="20"/>
        </w:rPr>
        <w:t xml:space="preserve">political </w:t>
      </w:r>
      <w:r>
        <w:rPr>
          <w:sz w:val="20"/>
        </w:rPr>
        <w:t xml:space="preserve">opinions. </w:t>
      </w:r>
      <w:r w:rsidR="00A3475B">
        <w:rPr>
          <w:sz w:val="20"/>
        </w:rPr>
        <w:t>O</w:t>
      </w:r>
      <w:r>
        <w:rPr>
          <w:sz w:val="20"/>
        </w:rPr>
        <w:t>rganizing the work of parliament</w:t>
      </w:r>
      <w:r w:rsidR="00A3475B">
        <w:rPr>
          <w:sz w:val="20"/>
        </w:rPr>
        <w:t xml:space="preserve"> therefore</w:t>
      </w:r>
      <w:r>
        <w:rPr>
          <w:sz w:val="20"/>
        </w:rPr>
        <w:t xml:space="preserve"> requires a collective decision-making system and a complex structure.</w:t>
      </w:r>
    </w:p>
    <w:p w14:paraId="3C5F027C" w14:textId="77777777" w:rsidR="009A2CBC" w:rsidRPr="00F51A36" w:rsidRDefault="009A2CBC" w:rsidP="009A2CBC">
      <w:pPr>
        <w:spacing w:line="240" w:lineRule="auto"/>
        <w:ind w:right="-90"/>
        <w:rPr>
          <w:sz w:val="20"/>
          <w:szCs w:val="20"/>
        </w:rPr>
      </w:pPr>
    </w:p>
    <w:p w14:paraId="23EF3660" w14:textId="4988B108" w:rsidR="009A2CBC" w:rsidRPr="00F51A36" w:rsidRDefault="009A2CBC" w:rsidP="009A2CBC">
      <w:pPr>
        <w:spacing w:line="240" w:lineRule="auto"/>
        <w:ind w:right="-90"/>
        <w:rPr>
          <w:sz w:val="20"/>
          <w:szCs w:val="20"/>
        </w:rPr>
      </w:pPr>
      <w:r>
        <w:rPr>
          <w:sz w:val="20"/>
        </w:rPr>
        <w:t xml:space="preserve">The plenary is the most visible part of </w:t>
      </w:r>
      <w:r w:rsidR="00216BC4">
        <w:rPr>
          <w:sz w:val="20"/>
        </w:rPr>
        <w:t>parliament’s</w:t>
      </w:r>
      <w:r>
        <w:rPr>
          <w:sz w:val="20"/>
        </w:rPr>
        <w:t xml:space="preserve"> work and represents the culmination of the </w:t>
      </w:r>
      <w:r w:rsidR="009808D9">
        <w:rPr>
          <w:sz w:val="20"/>
        </w:rPr>
        <w:t xml:space="preserve">business carried out </w:t>
      </w:r>
      <w:r>
        <w:rPr>
          <w:sz w:val="20"/>
        </w:rPr>
        <w:t xml:space="preserve">in committees. </w:t>
      </w:r>
      <w:r>
        <w:rPr>
          <w:color w:val="202122"/>
          <w:sz w:val="20"/>
          <w:highlight w:val="white"/>
        </w:rPr>
        <w:t xml:space="preserve">The presidium, as a collective governing body, ensures that political issues are submitted before parliament, while the </w:t>
      </w:r>
      <w:r w:rsidR="009808D9">
        <w:rPr>
          <w:color w:val="202122"/>
          <w:sz w:val="20"/>
          <w:highlight w:val="white"/>
        </w:rPr>
        <w:t>Speaker</w:t>
      </w:r>
      <w:r>
        <w:rPr>
          <w:color w:val="202122"/>
          <w:sz w:val="20"/>
          <w:highlight w:val="white"/>
        </w:rPr>
        <w:t xml:space="preserve"> is responsible for m</w:t>
      </w:r>
      <w:r>
        <w:rPr>
          <w:sz w:val="20"/>
        </w:rPr>
        <w:t xml:space="preserve">anaging the operation of parliament fairly and impartially. </w:t>
      </w:r>
    </w:p>
    <w:p w14:paraId="2B05C6DC" w14:textId="77777777" w:rsidR="009A2CBC" w:rsidRPr="00F51A36" w:rsidRDefault="009A2CBC" w:rsidP="009A2CBC">
      <w:pPr>
        <w:spacing w:line="240" w:lineRule="auto"/>
        <w:ind w:right="-90"/>
        <w:rPr>
          <w:sz w:val="20"/>
          <w:szCs w:val="20"/>
        </w:rPr>
      </w:pPr>
    </w:p>
    <w:p w14:paraId="17AAB26D" w14:textId="42501F8D" w:rsidR="009A2CBC" w:rsidRPr="00F51A36" w:rsidRDefault="00A65B2B" w:rsidP="009A2CBC">
      <w:pPr>
        <w:spacing w:line="240" w:lineRule="auto"/>
        <w:ind w:right="-90"/>
        <w:rPr>
          <w:sz w:val="20"/>
          <w:szCs w:val="20"/>
        </w:rPr>
      </w:pPr>
      <w:r>
        <w:rPr>
          <w:sz w:val="20"/>
        </w:rPr>
        <w:t>Parliamentary c</w:t>
      </w:r>
      <w:r w:rsidR="009A2CBC">
        <w:rPr>
          <w:sz w:val="20"/>
        </w:rPr>
        <w:t xml:space="preserve">ommittees are groups of </w:t>
      </w:r>
      <w:r w:rsidR="009808D9">
        <w:rPr>
          <w:sz w:val="20"/>
        </w:rPr>
        <w:t xml:space="preserve">MPs </w:t>
      </w:r>
      <w:r w:rsidR="009A2CBC">
        <w:rPr>
          <w:sz w:val="20"/>
        </w:rPr>
        <w:t xml:space="preserve">who are usually appointed or elected by parliament to examine matters more closely. The political structure of parliament is usually guided by </w:t>
      </w:r>
      <w:r w:rsidR="00AD3200">
        <w:rPr>
          <w:sz w:val="20"/>
        </w:rPr>
        <w:t>political</w:t>
      </w:r>
      <w:r w:rsidR="009A2CBC">
        <w:rPr>
          <w:sz w:val="20"/>
        </w:rPr>
        <w:t xml:space="preserve"> groups, which bring together MPs </w:t>
      </w:r>
      <w:r w:rsidR="009808D9">
        <w:rPr>
          <w:sz w:val="20"/>
        </w:rPr>
        <w:t>– normally from the</w:t>
      </w:r>
      <w:r w:rsidR="009A2CBC">
        <w:rPr>
          <w:sz w:val="20"/>
        </w:rPr>
        <w:t xml:space="preserve"> same party </w:t>
      </w:r>
      <w:r w:rsidR="009808D9">
        <w:rPr>
          <w:sz w:val="20"/>
        </w:rPr>
        <w:t xml:space="preserve">– </w:t>
      </w:r>
      <w:r w:rsidR="009A2CBC">
        <w:rPr>
          <w:sz w:val="20"/>
        </w:rPr>
        <w:t xml:space="preserve">with the aim of coordinating their activities and achieving shared political goals. </w:t>
      </w:r>
      <w:r w:rsidR="009808D9">
        <w:rPr>
          <w:sz w:val="20"/>
        </w:rPr>
        <w:t xml:space="preserve">MPs </w:t>
      </w:r>
      <w:r w:rsidR="00D06239">
        <w:rPr>
          <w:sz w:val="20"/>
        </w:rPr>
        <w:t xml:space="preserve">may </w:t>
      </w:r>
      <w:r w:rsidR="009A2CBC">
        <w:rPr>
          <w:sz w:val="20"/>
        </w:rPr>
        <w:t xml:space="preserve">also cooperate across </w:t>
      </w:r>
      <w:r w:rsidR="009F0498">
        <w:rPr>
          <w:sz w:val="20"/>
        </w:rPr>
        <w:t>party lines</w:t>
      </w:r>
      <w:r w:rsidR="003A058C">
        <w:rPr>
          <w:sz w:val="20"/>
        </w:rPr>
        <w:t>, through cross-party groups</w:t>
      </w:r>
      <w:r w:rsidR="009A2CBC">
        <w:rPr>
          <w:sz w:val="20"/>
        </w:rPr>
        <w:t xml:space="preserve">. </w:t>
      </w:r>
    </w:p>
    <w:p w14:paraId="0A8BC489" w14:textId="77777777" w:rsidR="009A2CBC" w:rsidRPr="00F51A36" w:rsidRDefault="009A2CBC" w:rsidP="009A2CBC">
      <w:pPr>
        <w:spacing w:line="240" w:lineRule="auto"/>
        <w:ind w:right="-90"/>
        <w:rPr>
          <w:sz w:val="20"/>
          <w:szCs w:val="20"/>
        </w:rPr>
      </w:pPr>
    </w:p>
    <w:p w14:paraId="2EFF7371" w14:textId="5C4388A9" w:rsidR="009A2CBC" w:rsidRPr="00F51A36" w:rsidRDefault="00F2576F" w:rsidP="009A2CBC">
      <w:pPr>
        <w:spacing w:line="240" w:lineRule="auto"/>
        <w:ind w:right="-90"/>
        <w:rPr>
          <w:sz w:val="20"/>
          <w:szCs w:val="20"/>
        </w:rPr>
      </w:pPr>
      <w:r>
        <w:rPr>
          <w:sz w:val="20"/>
        </w:rPr>
        <w:t>This</w:t>
      </w:r>
      <w:r w:rsidR="009A2CBC">
        <w:rPr>
          <w:sz w:val="20"/>
        </w:rPr>
        <w:t xml:space="preserve"> indicator comprises the following dimensions:</w:t>
      </w:r>
    </w:p>
    <w:p w14:paraId="18FC8E52" w14:textId="77777777" w:rsidR="009A2CBC" w:rsidRPr="00F51A36" w:rsidRDefault="009A2CBC" w:rsidP="009A2CBC">
      <w:pPr>
        <w:spacing w:line="240" w:lineRule="auto"/>
        <w:ind w:right="-90"/>
        <w:rPr>
          <w:sz w:val="20"/>
          <w:szCs w:val="20"/>
        </w:rPr>
      </w:pPr>
    </w:p>
    <w:p w14:paraId="2BEC9238" w14:textId="23A83236" w:rsidR="009A2CBC"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1.4.1</w:t>
      </w:r>
      <w:r>
        <w:rPr>
          <w:sz w:val="20"/>
        </w:rPr>
        <w:t>:</w:t>
      </w:r>
      <w:r w:rsidR="009A2CBC">
        <w:rPr>
          <w:sz w:val="20"/>
        </w:rPr>
        <w:t xml:space="preserve"> Plenary</w:t>
      </w:r>
    </w:p>
    <w:p w14:paraId="2DB22B30" w14:textId="77777777" w:rsidR="003D78F7" w:rsidRPr="00F51A36" w:rsidRDefault="003D78F7" w:rsidP="003D78F7">
      <w:pPr>
        <w:spacing w:line="240" w:lineRule="auto"/>
        <w:ind w:left="562"/>
        <w:rPr>
          <w:sz w:val="20"/>
          <w:szCs w:val="20"/>
        </w:rPr>
      </w:pPr>
    </w:p>
    <w:p w14:paraId="272F96CC" w14:textId="25DEAFD6" w:rsidR="009A2CBC"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1.4.2</w:t>
      </w:r>
      <w:r>
        <w:rPr>
          <w:sz w:val="20"/>
        </w:rPr>
        <w:t>:</w:t>
      </w:r>
      <w:r w:rsidR="009A2CBC">
        <w:rPr>
          <w:sz w:val="20"/>
        </w:rPr>
        <w:t xml:space="preserve"> </w:t>
      </w:r>
      <w:r w:rsidR="00251318">
        <w:rPr>
          <w:sz w:val="20"/>
        </w:rPr>
        <w:t>Speake</w:t>
      </w:r>
      <w:r w:rsidR="009A2CBC">
        <w:rPr>
          <w:sz w:val="20"/>
        </w:rPr>
        <w:t>r</w:t>
      </w:r>
    </w:p>
    <w:p w14:paraId="67B8D916" w14:textId="77777777" w:rsidR="003D78F7" w:rsidRPr="00F51A36" w:rsidRDefault="003D78F7" w:rsidP="003D78F7">
      <w:pPr>
        <w:spacing w:line="240" w:lineRule="auto"/>
        <w:ind w:left="562"/>
        <w:rPr>
          <w:sz w:val="20"/>
          <w:szCs w:val="20"/>
        </w:rPr>
      </w:pPr>
    </w:p>
    <w:p w14:paraId="396D1E0C" w14:textId="6B0C628E" w:rsidR="009A2CBC"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1.4.3</w:t>
      </w:r>
      <w:r>
        <w:rPr>
          <w:sz w:val="20"/>
        </w:rPr>
        <w:t>:</w:t>
      </w:r>
      <w:r w:rsidR="009A2CBC">
        <w:rPr>
          <w:sz w:val="20"/>
        </w:rPr>
        <w:t xml:space="preserve"> </w:t>
      </w:r>
      <w:r w:rsidR="00DE2972">
        <w:rPr>
          <w:sz w:val="20"/>
        </w:rPr>
        <w:t>Pr</w:t>
      </w:r>
      <w:r w:rsidR="009A2CBC">
        <w:rPr>
          <w:sz w:val="20"/>
        </w:rPr>
        <w:t>esidium</w:t>
      </w:r>
    </w:p>
    <w:p w14:paraId="2A269245" w14:textId="77777777" w:rsidR="003D78F7" w:rsidRPr="00F51A36" w:rsidRDefault="003D78F7" w:rsidP="003D78F7">
      <w:pPr>
        <w:spacing w:line="240" w:lineRule="auto"/>
        <w:ind w:left="562"/>
        <w:rPr>
          <w:sz w:val="20"/>
          <w:szCs w:val="20"/>
        </w:rPr>
      </w:pPr>
    </w:p>
    <w:p w14:paraId="24C627BA" w14:textId="552DDC2B" w:rsidR="009A2CBC"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1.4.4</w:t>
      </w:r>
      <w:r>
        <w:rPr>
          <w:sz w:val="20"/>
        </w:rPr>
        <w:t>:</w:t>
      </w:r>
      <w:r w:rsidR="009A2CBC">
        <w:rPr>
          <w:sz w:val="20"/>
        </w:rPr>
        <w:t xml:space="preserve"> </w:t>
      </w:r>
      <w:r w:rsidR="00DC2EBF">
        <w:rPr>
          <w:sz w:val="20"/>
        </w:rPr>
        <w:t>Parliamentary c</w:t>
      </w:r>
      <w:r w:rsidR="009A2CBC">
        <w:rPr>
          <w:sz w:val="20"/>
        </w:rPr>
        <w:t xml:space="preserve">ommittees </w:t>
      </w:r>
    </w:p>
    <w:p w14:paraId="60EEC90F" w14:textId="77777777" w:rsidR="003D78F7" w:rsidRPr="00F51A36" w:rsidRDefault="003D78F7" w:rsidP="003D78F7">
      <w:pPr>
        <w:spacing w:line="240" w:lineRule="auto"/>
        <w:ind w:left="562"/>
        <w:rPr>
          <w:sz w:val="20"/>
          <w:szCs w:val="20"/>
        </w:rPr>
      </w:pPr>
    </w:p>
    <w:p w14:paraId="43A43105" w14:textId="2FA1F0AD" w:rsidR="009A2CBC"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1.4.5</w:t>
      </w:r>
      <w:r>
        <w:rPr>
          <w:sz w:val="20"/>
        </w:rPr>
        <w:t>:</w:t>
      </w:r>
      <w:r w:rsidR="009A2CBC">
        <w:rPr>
          <w:sz w:val="20"/>
        </w:rPr>
        <w:t xml:space="preserve"> </w:t>
      </w:r>
      <w:r w:rsidR="005B3415">
        <w:rPr>
          <w:sz w:val="20"/>
        </w:rPr>
        <w:t xml:space="preserve">Political </w:t>
      </w:r>
      <w:r w:rsidR="009A2CBC">
        <w:rPr>
          <w:sz w:val="20"/>
        </w:rPr>
        <w:t>groups</w:t>
      </w:r>
    </w:p>
    <w:p w14:paraId="0CF96E3A" w14:textId="77777777" w:rsidR="003D78F7" w:rsidRPr="00F51A36" w:rsidRDefault="003D78F7" w:rsidP="003D78F7">
      <w:pPr>
        <w:spacing w:line="240" w:lineRule="auto"/>
        <w:ind w:left="562"/>
        <w:rPr>
          <w:sz w:val="20"/>
          <w:szCs w:val="20"/>
        </w:rPr>
      </w:pPr>
    </w:p>
    <w:p w14:paraId="58065FA4" w14:textId="3D07E475" w:rsidR="009A2CBC" w:rsidRPr="00F51A36" w:rsidRDefault="005C3626" w:rsidP="003D78F7">
      <w:pPr>
        <w:numPr>
          <w:ilvl w:val="0"/>
          <w:numId w:val="35"/>
        </w:numPr>
        <w:spacing w:line="240" w:lineRule="auto"/>
        <w:ind w:left="562" w:hanging="562"/>
        <w:rPr>
          <w:sz w:val="20"/>
          <w:szCs w:val="20"/>
        </w:rPr>
      </w:pPr>
      <w:r>
        <w:rPr>
          <w:sz w:val="20"/>
        </w:rPr>
        <w:t xml:space="preserve">Dimension </w:t>
      </w:r>
      <w:r w:rsidR="009A2CBC">
        <w:rPr>
          <w:sz w:val="20"/>
        </w:rPr>
        <w:t>1.4.6</w:t>
      </w:r>
      <w:r>
        <w:rPr>
          <w:sz w:val="20"/>
        </w:rPr>
        <w:t>:</w:t>
      </w:r>
      <w:r w:rsidR="009A2CBC">
        <w:rPr>
          <w:sz w:val="20"/>
        </w:rPr>
        <w:t xml:space="preserve"> Cross-party groups</w:t>
      </w:r>
    </w:p>
    <w:p w14:paraId="078FF5BE" w14:textId="77777777" w:rsidR="009A2CBC" w:rsidRPr="00F51A36" w:rsidRDefault="009A2CBC" w:rsidP="009A2CBC">
      <w:pPr>
        <w:spacing w:line="240" w:lineRule="auto"/>
        <w:ind w:right="-90"/>
        <w:rPr>
          <w:sz w:val="20"/>
          <w:szCs w:val="20"/>
        </w:rPr>
      </w:pPr>
    </w:p>
    <w:p w14:paraId="38D3215D" w14:textId="77777777" w:rsidR="009A2CBC" w:rsidRPr="00F51A36" w:rsidRDefault="009A2CBC" w:rsidP="009A2CBC">
      <w:pPr>
        <w:spacing w:line="240" w:lineRule="auto"/>
        <w:ind w:right="-90"/>
        <w:rPr>
          <w:sz w:val="20"/>
          <w:szCs w:val="20"/>
        </w:rPr>
      </w:pPr>
    </w:p>
    <w:p w14:paraId="16B3AE20" w14:textId="77777777" w:rsidR="009A2CBC" w:rsidRPr="00F51A36" w:rsidRDefault="009A2CBC" w:rsidP="009A2CBC">
      <w:pPr>
        <w:spacing w:line="240" w:lineRule="auto"/>
        <w:ind w:right="-90"/>
        <w:rPr>
          <w:sz w:val="20"/>
          <w:szCs w:val="20"/>
        </w:rPr>
      </w:pPr>
    </w:p>
    <w:p w14:paraId="062BC417" w14:textId="77777777" w:rsidR="009A2CBC" w:rsidRPr="00F51A36" w:rsidRDefault="009A2CBC" w:rsidP="009A2CBC">
      <w:pPr>
        <w:spacing w:line="240" w:lineRule="auto"/>
        <w:ind w:right="-90"/>
        <w:rPr>
          <w:sz w:val="20"/>
          <w:szCs w:val="20"/>
        </w:rPr>
      </w:pPr>
    </w:p>
    <w:p w14:paraId="580E5E40" w14:textId="77777777" w:rsidR="009A2CBC" w:rsidRPr="00F51A36" w:rsidRDefault="009A2CBC" w:rsidP="009A2CBC">
      <w:pPr>
        <w:spacing w:line="240" w:lineRule="auto"/>
        <w:ind w:right="-90"/>
        <w:rPr>
          <w:sz w:val="20"/>
          <w:szCs w:val="20"/>
        </w:rPr>
      </w:pPr>
    </w:p>
    <w:p w14:paraId="3A42AA6C" w14:textId="77777777" w:rsidR="009A2CBC" w:rsidRPr="00F51A36" w:rsidRDefault="009A2CBC" w:rsidP="009A2CBC">
      <w:pPr>
        <w:spacing w:line="240" w:lineRule="auto"/>
        <w:ind w:right="-90"/>
        <w:rPr>
          <w:sz w:val="20"/>
          <w:szCs w:val="20"/>
        </w:rPr>
      </w:pPr>
    </w:p>
    <w:p w14:paraId="2A90BDAA" w14:textId="77777777" w:rsidR="009A2CBC" w:rsidRPr="00F51A36" w:rsidRDefault="009A2CBC" w:rsidP="009D5167">
      <w:pPr>
        <w:pStyle w:val="Heading3"/>
      </w:pPr>
      <w:bookmarkStart w:id="1" w:name="_kljouc2ajlld"/>
      <w:bookmarkEnd w:id="1"/>
      <w:r>
        <w:lastRenderedPageBreak/>
        <w:t>Dimension 1.4.1: Plenary</w:t>
      </w:r>
    </w:p>
    <w:tbl>
      <w:tblPr>
        <w:tblStyle w:val="TableGrid"/>
        <w:tblW w:w="0" w:type="auto"/>
        <w:shd w:val="clear" w:color="auto" w:fill="EEEEEE"/>
        <w:tblLook w:val="04A0" w:firstRow="1" w:lastRow="0" w:firstColumn="1" w:lastColumn="0" w:noHBand="0" w:noVBand="1"/>
      </w:tblPr>
      <w:tblGrid>
        <w:gridCol w:w="9120"/>
      </w:tblGrid>
      <w:tr w:rsidR="003D78F7" w14:paraId="54F60136" w14:textId="77777777" w:rsidTr="003D78F7">
        <w:tc>
          <w:tcPr>
            <w:tcW w:w="9350" w:type="dxa"/>
            <w:shd w:val="clear" w:color="auto" w:fill="EEEEEE"/>
          </w:tcPr>
          <w:p w14:paraId="0DC8E0BA" w14:textId="729AF556" w:rsidR="003D78F7" w:rsidRDefault="003D78F7" w:rsidP="003D78F7">
            <w:pPr>
              <w:rPr>
                <w:sz w:val="20"/>
                <w:szCs w:val="20"/>
              </w:rPr>
            </w:pPr>
            <w:r>
              <w:rPr>
                <w:sz w:val="20"/>
              </w:rPr>
              <w:t>This dimension is part of:</w:t>
            </w:r>
          </w:p>
          <w:p w14:paraId="6E61FB5C" w14:textId="77777777" w:rsidR="003D78F7" w:rsidRDefault="003D78F7" w:rsidP="003D78F7">
            <w:pPr>
              <w:pStyle w:val="ListParagraph"/>
              <w:numPr>
                <w:ilvl w:val="0"/>
                <w:numId w:val="38"/>
              </w:numPr>
              <w:rPr>
                <w:sz w:val="20"/>
                <w:szCs w:val="20"/>
              </w:rPr>
            </w:pPr>
            <w:r>
              <w:rPr>
                <w:sz w:val="20"/>
              </w:rPr>
              <w:t>Indicator 1.4: Parliamentary organization</w:t>
            </w:r>
          </w:p>
          <w:p w14:paraId="33A8273C" w14:textId="26AB0DCE" w:rsidR="003D78F7" w:rsidRPr="00DD2EB3" w:rsidRDefault="000F6802" w:rsidP="000F6802">
            <w:pPr>
              <w:numPr>
                <w:ilvl w:val="0"/>
                <w:numId w:val="39"/>
              </w:numPr>
            </w:pPr>
            <w:r w:rsidRPr="00B31823">
              <w:rPr>
                <w:sz w:val="20"/>
              </w:rPr>
              <w:t xml:space="preserve">Target </w:t>
            </w:r>
            <w:r w:rsidR="003D78F7">
              <w:rPr>
                <w:sz w:val="20"/>
              </w:rPr>
              <w:t>1: Effective parliament</w:t>
            </w:r>
          </w:p>
        </w:tc>
      </w:tr>
    </w:tbl>
    <w:p w14:paraId="7C995B57" w14:textId="77777777" w:rsidR="001F0089" w:rsidRDefault="001F0089" w:rsidP="001F0089"/>
    <w:p w14:paraId="225219EF" w14:textId="77777777" w:rsidR="009A2CBC" w:rsidRDefault="009A2CBC" w:rsidP="00501E6A">
      <w:pPr>
        <w:pStyle w:val="section-title"/>
      </w:pPr>
      <w:r>
        <w:t>About this dimension</w:t>
      </w:r>
    </w:p>
    <w:p w14:paraId="6831CE80" w14:textId="68FD41F9" w:rsidR="009A2CBC" w:rsidRPr="00F51A36" w:rsidRDefault="009A2CBC" w:rsidP="009A2CBC">
      <w:pPr>
        <w:spacing w:line="240" w:lineRule="auto"/>
        <w:ind w:right="-90"/>
        <w:rPr>
          <w:sz w:val="20"/>
          <w:szCs w:val="20"/>
        </w:rPr>
      </w:pPr>
      <w:r>
        <w:rPr>
          <w:sz w:val="20"/>
        </w:rPr>
        <w:t xml:space="preserve">This dimension </w:t>
      </w:r>
      <w:r w:rsidR="008A1F14">
        <w:rPr>
          <w:sz w:val="20"/>
        </w:rPr>
        <w:t xml:space="preserve">concerns </w:t>
      </w:r>
      <w:r w:rsidR="006C5871">
        <w:rPr>
          <w:sz w:val="20"/>
        </w:rPr>
        <w:t xml:space="preserve">the </w:t>
      </w:r>
      <w:r>
        <w:rPr>
          <w:sz w:val="20"/>
        </w:rPr>
        <w:t xml:space="preserve">arrangements </w:t>
      </w:r>
      <w:r w:rsidR="003C4E39">
        <w:rPr>
          <w:sz w:val="20"/>
        </w:rPr>
        <w:t xml:space="preserve">for </w:t>
      </w:r>
      <w:r>
        <w:rPr>
          <w:sz w:val="20"/>
        </w:rPr>
        <w:t>plenary sessions</w:t>
      </w:r>
      <w:r w:rsidR="003C4E39">
        <w:rPr>
          <w:sz w:val="20"/>
        </w:rPr>
        <w:t>.</w:t>
      </w:r>
      <w:r>
        <w:rPr>
          <w:sz w:val="20"/>
        </w:rPr>
        <w:t xml:space="preserve"> </w:t>
      </w:r>
      <w:r w:rsidR="006D4057">
        <w:rPr>
          <w:sz w:val="20"/>
        </w:rPr>
        <w:t>P</w:t>
      </w:r>
      <w:r>
        <w:rPr>
          <w:sz w:val="20"/>
        </w:rPr>
        <w:t>arliament</w:t>
      </w:r>
      <w:r w:rsidR="006D4057">
        <w:rPr>
          <w:sz w:val="20"/>
        </w:rPr>
        <w:t>’</w:t>
      </w:r>
      <w:r>
        <w:rPr>
          <w:sz w:val="20"/>
        </w:rPr>
        <w:t>s most</w:t>
      </w:r>
      <w:r w:rsidR="006D4057">
        <w:rPr>
          <w:sz w:val="20"/>
        </w:rPr>
        <w:t xml:space="preserve"> important</w:t>
      </w:r>
      <w:r>
        <w:rPr>
          <w:sz w:val="20"/>
        </w:rPr>
        <w:t xml:space="preserve"> </w:t>
      </w:r>
      <w:r w:rsidR="006D4057">
        <w:rPr>
          <w:sz w:val="20"/>
        </w:rPr>
        <w:t>law-making and oversight work is</w:t>
      </w:r>
      <w:r>
        <w:rPr>
          <w:sz w:val="20"/>
        </w:rPr>
        <w:t xml:space="preserve"> </w:t>
      </w:r>
      <w:r w:rsidR="006D4057">
        <w:rPr>
          <w:sz w:val="20"/>
        </w:rPr>
        <w:t>done</w:t>
      </w:r>
      <w:r>
        <w:rPr>
          <w:sz w:val="20"/>
        </w:rPr>
        <w:t xml:space="preserve"> in the plenary. It is usually where the highest-ranking </w:t>
      </w:r>
      <w:r w:rsidR="006D4057">
        <w:rPr>
          <w:sz w:val="20"/>
        </w:rPr>
        <w:t>S</w:t>
      </w:r>
      <w:r>
        <w:rPr>
          <w:sz w:val="20"/>
        </w:rPr>
        <w:t xml:space="preserve">tate officials, such as presidents and prime ministers, are heard. A plenary session is an arena for holding political debates and for voting on legislation previously discussed in committees. All major decisions made on behalf of parliament </w:t>
      </w:r>
      <w:r w:rsidR="006D4057">
        <w:rPr>
          <w:sz w:val="20"/>
        </w:rPr>
        <w:t>–</w:t>
      </w:r>
      <w:r>
        <w:rPr>
          <w:sz w:val="20"/>
        </w:rPr>
        <w:t xml:space="preserve"> including those regarding parliamentary rules and procedures </w:t>
      </w:r>
      <w:r w:rsidR="006D4057">
        <w:rPr>
          <w:sz w:val="20"/>
        </w:rPr>
        <w:t>–</w:t>
      </w:r>
      <w:r>
        <w:rPr>
          <w:sz w:val="20"/>
        </w:rPr>
        <w:t xml:space="preserve"> should be </w:t>
      </w:r>
      <w:r w:rsidR="00023827">
        <w:rPr>
          <w:sz w:val="20"/>
        </w:rPr>
        <w:t xml:space="preserve">debated and </w:t>
      </w:r>
      <w:r>
        <w:rPr>
          <w:sz w:val="20"/>
        </w:rPr>
        <w:t xml:space="preserve">voted </w:t>
      </w:r>
      <w:r w:rsidR="008E7FE7">
        <w:rPr>
          <w:sz w:val="20"/>
        </w:rPr>
        <w:t xml:space="preserve">on </w:t>
      </w:r>
      <w:r>
        <w:rPr>
          <w:sz w:val="20"/>
        </w:rPr>
        <w:t>by the plenary.</w:t>
      </w:r>
    </w:p>
    <w:p w14:paraId="59CBF677" w14:textId="77777777" w:rsidR="009A2CBC" w:rsidRPr="00F51A36" w:rsidRDefault="009A2CBC" w:rsidP="009A2CBC">
      <w:pPr>
        <w:spacing w:line="240" w:lineRule="auto"/>
        <w:ind w:right="-90"/>
        <w:rPr>
          <w:sz w:val="20"/>
          <w:szCs w:val="20"/>
        </w:rPr>
      </w:pPr>
    </w:p>
    <w:p w14:paraId="224CD86C" w14:textId="7F73F12A" w:rsidR="003755C5" w:rsidRDefault="009A2CBC" w:rsidP="009A2CBC">
      <w:pPr>
        <w:spacing w:line="240" w:lineRule="auto"/>
        <w:ind w:right="-90"/>
        <w:rPr>
          <w:sz w:val="20"/>
        </w:rPr>
      </w:pPr>
      <w:r>
        <w:rPr>
          <w:sz w:val="20"/>
        </w:rPr>
        <w:t xml:space="preserve">In unicameral systems, plenaries bring together all </w:t>
      </w:r>
      <w:r w:rsidR="008F6748">
        <w:rPr>
          <w:sz w:val="20"/>
        </w:rPr>
        <w:t>MPs.</w:t>
      </w:r>
      <w:r>
        <w:rPr>
          <w:sz w:val="20"/>
        </w:rPr>
        <w:t xml:space="preserve"> </w:t>
      </w:r>
      <w:r w:rsidR="008F6748">
        <w:rPr>
          <w:sz w:val="20"/>
        </w:rPr>
        <w:t>I</w:t>
      </w:r>
      <w:r>
        <w:rPr>
          <w:sz w:val="20"/>
        </w:rPr>
        <w:t xml:space="preserve">n bicameral systems, </w:t>
      </w:r>
      <w:r w:rsidR="008F6748">
        <w:rPr>
          <w:sz w:val="20"/>
        </w:rPr>
        <w:t>each chamber has its own plenary sessions</w:t>
      </w:r>
      <w:r>
        <w:rPr>
          <w:sz w:val="20"/>
        </w:rPr>
        <w:t xml:space="preserve">. </w:t>
      </w:r>
      <w:r w:rsidR="00D87A7B">
        <w:rPr>
          <w:sz w:val="20"/>
        </w:rPr>
        <w:t>P</w:t>
      </w:r>
      <w:r>
        <w:rPr>
          <w:sz w:val="20"/>
        </w:rPr>
        <w:t xml:space="preserve">lenary </w:t>
      </w:r>
      <w:r w:rsidR="00D87A7B">
        <w:rPr>
          <w:sz w:val="20"/>
        </w:rPr>
        <w:t xml:space="preserve">sessions </w:t>
      </w:r>
      <w:r w:rsidR="003C4E39">
        <w:rPr>
          <w:sz w:val="20"/>
        </w:rPr>
        <w:t xml:space="preserve">are normally held </w:t>
      </w:r>
      <w:r w:rsidR="00D87A7B">
        <w:rPr>
          <w:sz w:val="20"/>
        </w:rPr>
        <w:t>on the parliamentary premises</w:t>
      </w:r>
      <w:r w:rsidR="003C4E39">
        <w:rPr>
          <w:sz w:val="20"/>
        </w:rPr>
        <w:t>, except where the rules provide for alternative venues or virtual sittings. T</w:t>
      </w:r>
      <w:r w:rsidR="00A63E8D">
        <w:rPr>
          <w:sz w:val="20"/>
        </w:rPr>
        <w:t>he legal framework should provide for the</w:t>
      </w:r>
      <w:r>
        <w:rPr>
          <w:sz w:val="20"/>
        </w:rPr>
        <w:t xml:space="preserve"> transparency of plenary sessions through broadcasting</w:t>
      </w:r>
      <w:r w:rsidR="00A63E8D">
        <w:rPr>
          <w:sz w:val="20"/>
        </w:rPr>
        <w:t xml:space="preserve"> and</w:t>
      </w:r>
      <w:r>
        <w:rPr>
          <w:sz w:val="20"/>
        </w:rPr>
        <w:t>/</w:t>
      </w:r>
      <w:r w:rsidR="00A63E8D">
        <w:rPr>
          <w:sz w:val="20"/>
        </w:rPr>
        <w:t xml:space="preserve">or </w:t>
      </w:r>
      <w:r>
        <w:rPr>
          <w:sz w:val="20"/>
        </w:rPr>
        <w:t>live-streaming</w:t>
      </w:r>
      <w:r w:rsidR="00A63E8D">
        <w:rPr>
          <w:sz w:val="20"/>
        </w:rPr>
        <w:t>, as well as</w:t>
      </w:r>
      <w:r>
        <w:rPr>
          <w:sz w:val="20"/>
        </w:rPr>
        <w:t xml:space="preserve"> attendance by the media</w:t>
      </w:r>
      <w:r w:rsidR="002C30C6">
        <w:rPr>
          <w:sz w:val="20"/>
        </w:rPr>
        <w:t>.</w:t>
      </w:r>
    </w:p>
    <w:p w14:paraId="403F0ADA" w14:textId="77777777" w:rsidR="003755C5" w:rsidRDefault="003755C5" w:rsidP="009A2CBC">
      <w:pPr>
        <w:spacing w:line="240" w:lineRule="auto"/>
        <w:ind w:right="-90"/>
        <w:rPr>
          <w:sz w:val="20"/>
        </w:rPr>
      </w:pPr>
    </w:p>
    <w:p w14:paraId="588E6C97" w14:textId="769E96EA" w:rsidR="009A2CBC" w:rsidRPr="00F51A36" w:rsidRDefault="003755C5" w:rsidP="009A2CBC">
      <w:pPr>
        <w:spacing w:line="240" w:lineRule="auto"/>
        <w:ind w:right="-90"/>
        <w:rPr>
          <w:sz w:val="20"/>
          <w:szCs w:val="20"/>
        </w:rPr>
      </w:pPr>
      <w:r>
        <w:rPr>
          <w:sz w:val="20"/>
        </w:rPr>
        <w:t>S</w:t>
      </w:r>
      <w:r w:rsidR="00A63E8D">
        <w:rPr>
          <w:sz w:val="20"/>
        </w:rPr>
        <w:t xml:space="preserve">ee also </w:t>
      </w:r>
      <w:r w:rsidR="00A63E8D" w:rsidRPr="00A37BB1">
        <w:rPr>
          <w:i/>
          <w:iCs/>
          <w:sz w:val="20"/>
        </w:rPr>
        <w:t>Indicator 1.3: Parliamentary procedures</w:t>
      </w:r>
      <w:r w:rsidR="00A63E8D">
        <w:rPr>
          <w:sz w:val="20"/>
        </w:rPr>
        <w:t xml:space="preserve">, </w:t>
      </w:r>
      <w:r w:rsidR="00465C40">
        <w:rPr>
          <w:i/>
          <w:iCs/>
          <w:sz w:val="20"/>
        </w:rPr>
        <w:t>Indicator 3.1</w:t>
      </w:r>
      <w:r w:rsidR="00A63E8D" w:rsidRPr="00A37BB1">
        <w:rPr>
          <w:i/>
          <w:iCs/>
          <w:sz w:val="20"/>
        </w:rPr>
        <w:t>: Transparency of parliamentary processes</w:t>
      </w:r>
      <w:r w:rsidR="00A63E8D">
        <w:rPr>
          <w:sz w:val="20"/>
        </w:rPr>
        <w:t xml:space="preserve">, </w:t>
      </w:r>
      <w:r w:rsidR="00A63E8D" w:rsidRPr="00A37BB1">
        <w:rPr>
          <w:i/>
          <w:iCs/>
          <w:sz w:val="20"/>
        </w:rPr>
        <w:t xml:space="preserve">Dimension 3.2.2: </w:t>
      </w:r>
      <w:r w:rsidR="00465C40">
        <w:rPr>
          <w:i/>
          <w:iCs/>
          <w:sz w:val="20"/>
        </w:rPr>
        <w:t>Parliamentary w</w:t>
      </w:r>
      <w:r w:rsidR="00A63E8D" w:rsidRPr="00A37BB1">
        <w:rPr>
          <w:i/>
          <w:iCs/>
          <w:sz w:val="20"/>
        </w:rPr>
        <w:t>ebsite</w:t>
      </w:r>
      <w:r w:rsidR="00A63E8D">
        <w:rPr>
          <w:sz w:val="20"/>
        </w:rPr>
        <w:t xml:space="preserve">, and </w:t>
      </w:r>
      <w:r w:rsidR="00A63E8D" w:rsidRPr="00A37BB1">
        <w:rPr>
          <w:i/>
          <w:iCs/>
          <w:sz w:val="20"/>
        </w:rPr>
        <w:t>Indicator 3.3: Access to parliament</w:t>
      </w:r>
      <w:r w:rsidR="00A63E8D">
        <w:rPr>
          <w:sz w:val="20"/>
        </w:rPr>
        <w:t>.</w:t>
      </w:r>
    </w:p>
    <w:p w14:paraId="6AE8C50A" w14:textId="77777777" w:rsidR="009A2CBC" w:rsidRPr="00F51A36" w:rsidRDefault="009A2CBC" w:rsidP="009A2CBC">
      <w:pPr>
        <w:spacing w:line="240" w:lineRule="auto"/>
        <w:ind w:right="-90"/>
        <w:rPr>
          <w:sz w:val="20"/>
          <w:szCs w:val="20"/>
        </w:rPr>
      </w:pPr>
    </w:p>
    <w:p w14:paraId="16E310EE" w14:textId="77777777" w:rsidR="009A2CBC" w:rsidRDefault="009A2CBC" w:rsidP="00501E6A">
      <w:pPr>
        <w:pStyle w:val="section-title"/>
      </w:pPr>
      <w:r>
        <w:t>Aspiring goal</w:t>
      </w:r>
    </w:p>
    <w:tbl>
      <w:tblPr>
        <w:tblW w:w="5000" w:type="pct"/>
        <w:shd w:val="clear" w:color="auto" w:fill="EEEEEE"/>
        <w:tblLook w:val="0400" w:firstRow="0" w:lastRow="0" w:firstColumn="0" w:lastColumn="0" w:noHBand="0" w:noVBand="1"/>
      </w:tblPr>
      <w:tblGrid>
        <w:gridCol w:w="9120"/>
      </w:tblGrid>
      <w:tr w:rsidR="003D78F7" w:rsidRPr="003D78F7" w14:paraId="7B170108"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609B1F4" w14:textId="4AE33BF1" w:rsidR="009A2CBC" w:rsidRPr="003D78F7" w:rsidRDefault="009A2CBC" w:rsidP="003D78F7">
            <w:pPr>
              <w:spacing w:line="240" w:lineRule="auto"/>
              <w:ind w:right="-90"/>
              <w:rPr>
                <w:i/>
                <w:sz w:val="20"/>
                <w:szCs w:val="20"/>
              </w:rPr>
            </w:pPr>
            <w:r>
              <w:rPr>
                <w:i/>
                <w:sz w:val="20"/>
              </w:rPr>
              <w:t xml:space="preserve">Based on a global comparative analysis, an aspiring goal for parliaments in the area of </w:t>
            </w:r>
            <w:r w:rsidR="00023827">
              <w:rPr>
                <w:i/>
                <w:sz w:val="20"/>
              </w:rPr>
              <w:t>“</w:t>
            </w:r>
            <w:r>
              <w:rPr>
                <w:i/>
                <w:sz w:val="20"/>
              </w:rPr>
              <w:t>plenary</w:t>
            </w:r>
            <w:r w:rsidR="00023827">
              <w:rPr>
                <w:i/>
                <w:sz w:val="20"/>
              </w:rPr>
              <w:t>”</w:t>
            </w:r>
            <w:r>
              <w:rPr>
                <w:i/>
                <w:sz w:val="20"/>
              </w:rPr>
              <w:t xml:space="preserve"> is as follows:</w:t>
            </w:r>
          </w:p>
          <w:p w14:paraId="2CFCAEDD" w14:textId="77777777" w:rsidR="009A2CBC" w:rsidRPr="003D78F7" w:rsidRDefault="009A2CBC" w:rsidP="003D78F7">
            <w:pPr>
              <w:spacing w:line="240" w:lineRule="auto"/>
              <w:ind w:right="-90"/>
              <w:rPr>
                <w:i/>
                <w:sz w:val="20"/>
                <w:szCs w:val="20"/>
              </w:rPr>
            </w:pPr>
          </w:p>
          <w:p w14:paraId="74CD2A3A" w14:textId="51872C33" w:rsidR="009A2CBC" w:rsidRPr="003D78F7" w:rsidRDefault="00023827" w:rsidP="00E13E4B">
            <w:pPr>
              <w:spacing w:line="240" w:lineRule="auto"/>
              <w:ind w:right="-90"/>
              <w:rPr>
                <w:sz w:val="20"/>
                <w:szCs w:val="20"/>
              </w:rPr>
            </w:pPr>
            <w:r>
              <w:rPr>
                <w:sz w:val="20"/>
              </w:rPr>
              <w:t>The legal framework provide</w:t>
            </w:r>
            <w:r w:rsidR="00E13E4B">
              <w:rPr>
                <w:sz w:val="20"/>
              </w:rPr>
              <w:t>s</w:t>
            </w:r>
            <w:r>
              <w:rPr>
                <w:sz w:val="20"/>
              </w:rPr>
              <w:t xml:space="preserve"> for the</w:t>
            </w:r>
            <w:r w:rsidR="009A2CBC">
              <w:rPr>
                <w:sz w:val="20"/>
              </w:rPr>
              <w:t xml:space="preserve"> holding</w:t>
            </w:r>
            <w:r>
              <w:rPr>
                <w:sz w:val="20"/>
              </w:rPr>
              <w:t xml:space="preserve"> of</w:t>
            </w:r>
            <w:r w:rsidR="009A2CBC">
              <w:rPr>
                <w:sz w:val="20"/>
              </w:rPr>
              <w:t xml:space="preserve"> plenary sessions.</w:t>
            </w:r>
            <w:r w:rsidR="00E13E4B">
              <w:rPr>
                <w:sz w:val="20"/>
              </w:rPr>
              <w:t xml:space="preserve"> A</w:t>
            </w:r>
            <w:r>
              <w:rPr>
                <w:sz w:val="20"/>
              </w:rPr>
              <w:t xml:space="preserve">ll major decisions made on behalf of parliament </w:t>
            </w:r>
            <w:r w:rsidR="009A2CBC">
              <w:rPr>
                <w:sz w:val="20"/>
              </w:rPr>
              <w:t xml:space="preserve">are </w:t>
            </w:r>
            <w:r>
              <w:rPr>
                <w:sz w:val="20"/>
              </w:rPr>
              <w:t>debated and voted on by the plenary</w:t>
            </w:r>
            <w:r w:rsidR="009A2CBC">
              <w:rPr>
                <w:sz w:val="20"/>
              </w:rPr>
              <w:t>.</w:t>
            </w:r>
          </w:p>
          <w:p w14:paraId="7DD9DA05" w14:textId="77777777" w:rsidR="009A2CBC" w:rsidRPr="003D78F7" w:rsidRDefault="009A2CBC" w:rsidP="003D78F7">
            <w:pPr>
              <w:spacing w:line="240" w:lineRule="auto"/>
              <w:ind w:right="-90"/>
              <w:rPr>
                <w:sz w:val="20"/>
                <w:szCs w:val="20"/>
              </w:rPr>
            </w:pPr>
          </w:p>
          <w:p w14:paraId="298DE1D6" w14:textId="7B5EA3BB" w:rsidR="009A2CBC" w:rsidRPr="003D78F7" w:rsidRDefault="00BE6134" w:rsidP="003D78F7">
            <w:pPr>
              <w:spacing w:line="240" w:lineRule="auto"/>
              <w:ind w:right="-90"/>
              <w:rPr>
                <w:sz w:val="20"/>
                <w:szCs w:val="20"/>
              </w:rPr>
            </w:pPr>
            <w:r>
              <w:rPr>
                <w:sz w:val="20"/>
              </w:rPr>
              <w:t>P</w:t>
            </w:r>
            <w:r w:rsidR="005A7C86">
              <w:rPr>
                <w:sz w:val="20"/>
              </w:rPr>
              <w:t>arliament</w:t>
            </w:r>
            <w:r w:rsidR="006F196A">
              <w:rPr>
                <w:sz w:val="20"/>
              </w:rPr>
              <w:t>’</w:t>
            </w:r>
            <w:r w:rsidR="005A7C86">
              <w:rPr>
                <w:sz w:val="20"/>
              </w:rPr>
              <w:t>s rules of procedure cover a</w:t>
            </w:r>
            <w:r w:rsidR="009A2CBC">
              <w:rPr>
                <w:sz w:val="20"/>
              </w:rPr>
              <w:t xml:space="preserve">ll aspects related to </w:t>
            </w:r>
            <w:r w:rsidR="005A7C86">
              <w:rPr>
                <w:sz w:val="20"/>
              </w:rPr>
              <w:t>the conduct of plenary sessions</w:t>
            </w:r>
            <w:r>
              <w:rPr>
                <w:sz w:val="20"/>
              </w:rPr>
              <w:t xml:space="preserve">. The Speaker enforces </w:t>
            </w:r>
            <w:r w:rsidR="005A7C86">
              <w:rPr>
                <w:sz w:val="20"/>
              </w:rPr>
              <w:t xml:space="preserve">these </w:t>
            </w:r>
            <w:r w:rsidR="005F63C4">
              <w:rPr>
                <w:sz w:val="20"/>
              </w:rPr>
              <w:t>rules</w:t>
            </w:r>
            <w:r>
              <w:rPr>
                <w:sz w:val="20"/>
              </w:rPr>
              <w:t xml:space="preserve"> impartially</w:t>
            </w:r>
            <w:r w:rsidR="005A7C86">
              <w:rPr>
                <w:sz w:val="20"/>
              </w:rPr>
              <w:t>.</w:t>
            </w:r>
          </w:p>
          <w:p w14:paraId="431D977F" w14:textId="77777777" w:rsidR="009A2CBC" w:rsidRPr="003D78F7" w:rsidRDefault="009A2CBC" w:rsidP="003D78F7">
            <w:pPr>
              <w:spacing w:line="240" w:lineRule="auto"/>
              <w:ind w:right="-90"/>
              <w:rPr>
                <w:sz w:val="20"/>
                <w:szCs w:val="20"/>
              </w:rPr>
            </w:pPr>
          </w:p>
          <w:p w14:paraId="504D8047" w14:textId="763CE5ED" w:rsidR="009A2CBC" w:rsidRPr="003D78F7" w:rsidRDefault="005A7C86" w:rsidP="003D78F7">
            <w:pPr>
              <w:spacing w:line="240" w:lineRule="auto"/>
              <w:ind w:right="-90"/>
              <w:rPr>
                <w:sz w:val="20"/>
                <w:szCs w:val="20"/>
              </w:rPr>
            </w:pPr>
            <w:r>
              <w:rPr>
                <w:sz w:val="20"/>
              </w:rPr>
              <w:t xml:space="preserve">Plenary sessions are held in the </w:t>
            </w:r>
            <w:r w:rsidR="00024767">
              <w:rPr>
                <w:sz w:val="20"/>
              </w:rPr>
              <w:t xml:space="preserve">respective </w:t>
            </w:r>
            <w:r>
              <w:rPr>
                <w:sz w:val="20"/>
              </w:rPr>
              <w:t>chamber(s) on the parliamentary premises</w:t>
            </w:r>
            <w:r w:rsidR="009A2CBC">
              <w:rPr>
                <w:sz w:val="20"/>
              </w:rPr>
              <w:t xml:space="preserve">, </w:t>
            </w:r>
            <w:r w:rsidR="00BE6134">
              <w:rPr>
                <w:sz w:val="20"/>
              </w:rPr>
              <w:t xml:space="preserve">except where the legal framework provides for alternative venues or virtual sittings. </w:t>
            </w:r>
            <w:r w:rsidR="009A2CBC">
              <w:rPr>
                <w:sz w:val="20"/>
              </w:rPr>
              <w:t xml:space="preserve"> </w:t>
            </w:r>
          </w:p>
          <w:p w14:paraId="483F1336" w14:textId="77777777" w:rsidR="009A2CBC" w:rsidRPr="003D78F7" w:rsidRDefault="009A2CBC" w:rsidP="003D78F7">
            <w:pPr>
              <w:spacing w:line="240" w:lineRule="auto"/>
              <w:ind w:right="-90"/>
              <w:rPr>
                <w:sz w:val="20"/>
                <w:szCs w:val="20"/>
              </w:rPr>
            </w:pPr>
          </w:p>
          <w:p w14:paraId="36D0DC47" w14:textId="39932405" w:rsidR="009A2CBC" w:rsidRPr="003D78F7" w:rsidRDefault="00BE6134" w:rsidP="003D78F7">
            <w:pPr>
              <w:spacing w:line="240" w:lineRule="auto"/>
              <w:ind w:right="-90"/>
              <w:rPr>
                <w:sz w:val="20"/>
                <w:szCs w:val="20"/>
              </w:rPr>
            </w:pPr>
            <w:r>
              <w:rPr>
                <w:sz w:val="20"/>
              </w:rPr>
              <w:t>Plenary</w:t>
            </w:r>
            <w:r w:rsidR="00A01475">
              <w:rPr>
                <w:sz w:val="20"/>
              </w:rPr>
              <w:t xml:space="preserve"> sessions</w:t>
            </w:r>
            <w:r w:rsidR="009A2CBC">
              <w:rPr>
                <w:sz w:val="20"/>
              </w:rPr>
              <w:t xml:space="preserve"> are </w:t>
            </w:r>
            <w:r>
              <w:rPr>
                <w:sz w:val="20"/>
              </w:rPr>
              <w:t xml:space="preserve">open to the </w:t>
            </w:r>
            <w:r w:rsidR="009A2CBC">
              <w:rPr>
                <w:sz w:val="20"/>
              </w:rPr>
              <w:t xml:space="preserve">public. </w:t>
            </w:r>
            <w:r>
              <w:rPr>
                <w:sz w:val="20"/>
              </w:rPr>
              <w:t xml:space="preserve">Duly accredited media representatives are authorized to attend plenary sessions, as are members of the public. </w:t>
            </w:r>
            <w:r w:rsidR="00FF2551">
              <w:rPr>
                <w:sz w:val="20"/>
              </w:rPr>
              <w:t>C</w:t>
            </w:r>
            <w:r w:rsidR="009A2CBC">
              <w:rPr>
                <w:sz w:val="20"/>
              </w:rPr>
              <w:t xml:space="preserve">losed plenary sessions are </w:t>
            </w:r>
            <w:r w:rsidR="00971378">
              <w:rPr>
                <w:sz w:val="20"/>
              </w:rPr>
              <w:t xml:space="preserve">only held in </w:t>
            </w:r>
            <w:r w:rsidR="009A2CBC">
              <w:rPr>
                <w:sz w:val="20"/>
              </w:rPr>
              <w:t xml:space="preserve">exceptional </w:t>
            </w:r>
            <w:r w:rsidR="00971378">
              <w:rPr>
                <w:sz w:val="20"/>
              </w:rPr>
              <w:t xml:space="preserve">circumstances as </w:t>
            </w:r>
            <w:r w:rsidR="009A2CBC">
              <w:rPr>
                <w:sz w:val="20"/>
              </w:rPr>
              <w:t xml:space="preserve">prescribed by law. </w:t>
            </w:r>
          </w:p>
          <w:p w14:paraId="059F6B96" w14:textId="77777777" w:rsidR="009A2CBC" w:rsidRPr="003D78F7" w:rsidRDefault="009A2CBC" w:rsidP="003D78F7">
            <w:pPr>
              <w:spacing w:line="240" w:lineRule="auto"/>
              <w:ind w:right="-90"/>
              <w:rPr>
                <w:sz w:val="20"/>
                <w:szCs w:val="20"/>
              </w:rPr>
            </w:pPr>
          </w:p>
          <w:p w14:paraId="4FEEFA29" w14:textId="7A310DA8" w:rsidR="009A2CBC" w:rsidRDefault="00522716" w:rsidP="003D78F7">
            <w:pPr>
              <w:spacing w:line="240" w:lineRule="auto"/>
              <w:ind w:right="-90"/>
              <w:rPr>
                <w:sz w:val="20"/>
                <w:szCs w:val="20"/>
              </w:rPr>
            </w:pPr>
            <w:r>
              <w:rPr>
                <w:sz w:val="20"/>
              </w:rPr>
              <w:t>A</w:t>
            </w:r>
            <w:r w:rsidR="009A2CBC">
              <w:rPr>
                <w:sz w:val="20"/>
              </w:rPr>
              <w:t xml:space="preserve">gendas </w:t>
            </w:r>
            <w:r>
              <w:rPr>
                <w:sz w:val="20"/>
              </w:rPr>
              <w:t>for</w:t>
            </w:r>
            <w:r w:rsidR="009A2CBC">
              <w:rPr>
                <w:sz w:val="20"/>
              </w:rPr>
              <w:t xml:space="preserve"> plenary sessions are approved by the plenary itself</w:t>
            </w:r>
            <w:r w:rsidR="00BE6134">
              <w:rPr>
                <w:sz w:val="20"/>
              </w:rPr>
              <w:t xml:space="preserve"> </w:t>
            </w:r>
            <w:r w:rsidR="009A2CBC">
              <w:rPr>
                <w:sz w:val="20"/>
              </w:rPr>
              <w:t xml:space="preserve">and are </w:t>
            </w:r>
            <w:r w:rsidR="00971378">
              <w:rPr>
                <w:sz w:val="20"/>
              </w:rPr>
              <w:t>made</w:t>
            </w:r>
            <w:r w:rsidR="00BE6134">
              <w:rPr>
                <w:sz w:val="20"/>
              </w:rPr>
              <w:t xml:space="preserve"> publicly</w:t>
            </w:r>
            <w:r w:rsidR="00971378">
              <w:rPr>
                <w:sz w:val="20"/>
              </w:rPr>
              <w:t xml:space="preserve"> available</w:t>
            </w:r>
            <w:r w:rsidR="009A2CBC">
              <w:rPr>
                <w:sz w:val="20"/>
              </w:rPr>
              <w:t xml:space="preserve"> in advance of the </w:t>
            </w:r>
            <w:r w:rsidR="00971378">
              <w:rPr>
                <w:sz w:val="20"/>
              </w:rPr>
              <w:t>session</w:t>
            </w:r>
            <w:r w:rsidR="009A2CBC">
              <w:rPr>
                <w:sz w:val="20"/>
              </w:rPr>
              <w:t>.</w:t>
            </w:r>
          </w:p>
          <w:p w14:paraId="1DFFD83B" w14:textId="77777777" w:rsidR="003D78F7" w:rsidRPr="003D78F7" w:rsidRDefault="003D78F7" w:rsidP="003D78F7">
            <w:pPr>
              <w:spacing w:line="240" w:lineRule="auto"/>
              <w:ind w:right="-90"/>
              <w:rPr>
                <w:sz w:val="20"/>
                <w:szCs w:val="20"/>
              </w:rPr>
            </w:pPr>
          </w:p>
        </w:tc>
      </w:tr>
    </w:tbl>
    <w:p w14:paraId="3C8F998D" w14:textId="77777777" w:rsidR="001F0089" w:rsidRDefault="001F0089" w:rsidP="001F0089"/>
    <w:p w14:paraId="6C02839F" w14:textId="77777777" w:rsidR="009A2CBC" w:rsidRDefault="009A2CBC" w:rsidP="00501E6A">
      <w:pPr>
        <w:pStyle w:val="section-title"/>
      </w:pPr>
      <w:r>
        <w:t>Assessment</w:t>
      </w:r>
    </w:p>
    <w:p w14:paraId="527ACF96" w14:textId="22A8D82B" w:rsidR="009A2CBC" w:rsidRDefault="009A2CBC" w:rsidP="009A2CBC">
      <w:pPr>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C7A8A41" w14:textId="77777777" w:rsidR="003D78F7" w:rsidRPr="00F51A36" w:rsidRDefault="003D78F7" w:rsidP="009A2CBC">
      <w:pPr>
        <w:spacing w:line="240" w:lineRule="auto"/>
        <w:ind w:right="-90"/>
        <w:rPr>
          <w:sz w:val="20"/>
          <w:szCs w:val="20"/>
        </w:rPr>
      </w:pPr>
    </w:p>
    <w:p w14:paraId="1416B483" w14:textId="4279BA18" w:rsidR="009A2CBC" w:rsidRDefault="009A2CBC" w:rsidP="009A2CBC">
      <w:pPr>
        <w:spacing w:line="240" w:lineRule="auto"/>
        <w:ind w:right="-90"/>
        <w:rPr>
          <w:sz w:val="20"/>
          <w:szCs w:val="20"/>
        </w:rPr>
      </w:pPr>
      <w:r>
        <w:rPr>
          <w:sz w:val="20"/>
        </w:rPr>
        <w:t>The evidence for assessment of this dimension could include the following:</w:t>
      </w:r>
    </w:p>
    <w:p w14:paraId="4617B159" w14:textId="77777777" w:rsidR="003D78F7" w:rsidRPr="00F51A36" w:rsidRDefault="003D78F7" w:rsidP="009A2CBC">
      <w:pPr>
        <w:spacing w:line="240" w:lineRule="auto"/>
        <w:ind w:right="-90"/>
        <w:rPr>
          <w:sz w:val="20"/>
          <w:szCs w:val="20"/>
        </w:rPr>
      </w:pPr>
    </w:p>
    <w:p w14:paraId="15FB802C" w14:textId="609832E8" w:rsidR="009A2CBC" w:rsidRPr="00F51A36" w:rsidRDefault="00861407" w:rsidP="003D78F7">
      <w:pPr>
        <w:numPr>
          <w:ilvl w:val="0"/>
          <w:numId w:val="29"/>
        </w:numPr>
        <w:spacing w:line="240" w:lineRule="auto"/>
        <w:ind w:left="562" w:hanging="562"/>
        <w:rPr>
          <w:sz w:val="20"/>
          <w:szCs w:val="20"/>
        </w:rPr>
      </w:pPr>
      <w:r>
        <w:rPr>
          <w:sz w:val="20"/>
        </w:rPr>
        <w:t>Provisions</w:t>
      </w:r>
      <w:r w:rsidR="009A2CBC">
        <w:rPr>
          <w:sz w:val="20"/>
        </w:rPr>
        <w:t xml:space="preserve"> of the constitution, laws or parliamentary resolutions/decrees outlining the regulatory framework for the holding of plenary sessions, including the required quorum, </w:t>
      </w:r>
      <w:r w:rsidR="0073420C">
        <w:rPr>
          <w:sz w:val="20"/>
        </w:rPr>
        <w:t xml:space="preserve">the </w:t>
      </w:r>
      <w:r w:rsidR="009A2CBC">
        <w:rPr>
          <w:sz w:val="20"/>
        </w:rPr>
        <w:t>timing</w:t>
      </w:r>
      <w:r w:rsidR="0073420C">
        <w:rPr>
          <w:sz w:val="20"/>
        </w:rPr>
        <w:t xml:space="preserve"> and</w:t>
      </w:r>
      <w:r w:rsidR="009A2CBC">
        <w:rPr>
          <w:sz w:val="20"/>
        </w:rPr>
        <w:t xml:space="preserve"> duration of ordinary plenary sessions, </w:t>
      </w:r>
      <w:r w:rsidR="0073420C">
        <w:rPr>
          <w:sz w:val="20"/>
        </w:rPr>
        <w:t>and</w:t>
      </w:r>
      <w:r w:rsidR="009A2CBC">
        <w:rPr>
          <w:sz w:val="20"/>
        </w:rPr>
        <w:t xml:space="preserve"> the grounds and procedures for calling </w:t>
      </w:r>
      <w:r w:rsidR="008C19AD">
        <w:rPr>
          <w:sz w:val="20"/>
        </w:rPr>
        <w:t xml:space="preserve">extraordinary </w:t>
      </w:r>
      <w:r w:rsidR="009A2CBC">
        <w:rPr>
          <w:sz w:val="20"/>
        </w:rPr>
        <w:t>sessions</w:t>
      </w:r>
    </w:p>
    <w:p w14:paraId="6C70CD7B" w14:textId="5B9730B2" w:rsidR="009A2CBC" w:rsidRPr="00F51A36" w:rsidRDefault="00861407" w:rsidP="003D78F7">
      <w:pPr>
        <w:numPr>
          <w:ilvl w:val="0"/>
          <w:numId w:val="29"/>
        </w:numPr>
        <w:spacing w:line="240" w:lineRule="auto"/>
        <w:ind w:left="562" w:hanging="562"/>
        <w:rPr>
          <w:sz w:val="20"/>
          <w:szCs w:val="20"/>
        </w:rPr>
      </w:pPr>
      <w:r>
        <w:rPr>
          <w:sz w:val="20"/>
        </w:rPr>
        <w:t xml:space="preserve">Provisions of </w:t>
      </w:r>
      <w:r w:rsidR="009A2CBC">
        <w:rPr>
          <w:sz w:val="20"/>
        </w:rPr>
        <w:t>the constitution or laws establishing that plenar</w:t>
      </w:r>
      <w:r w:rsidR="005936DC">
        <w:rPr>
          <w:sz w:val="20"/>
        </w:rPr>
        <w:t>y sessions</w:t>
      </w:r>
      <w:r w:rsidR="009A2CBC">
        <w:rPr>
          <w:sz w:val="20"/>
        </w:rPr>
        <w:t xml:space="preserve"> are </w:t>
      </w:r>
      <w:r w:rsidR="00203DE9">
        <w:rPr>
          <w:sz w:val="20"/>
        </w:rPr>
        <w:t>only to be held in the respective chamber(s) on the parliamentary premises</w:t>
      </w:r>
    </w:p>
    <w:p w14:paraId="3E87DC0C" w14:textId="1C3A80C0" w:rsidR="009A2CBC" w:rsidRPr="00F51A36" w:rsidRDefault="007506BD" w:rsidP="003D78F7">
      <w:pPr>
        <w:numPr>
          <w:ilvl w:val="0"/>
          <w:numId w:val="29"/>
        </w:numPr>
        <w:spacing w:line="240" w:lineRule="auto"/>
        <w:ind w:left="562" w:hanging="562"/>
        <w:rPr>
          <w:sz w:val="20"/>
          <w:szCs w:val="20"/>
        </w:rPr>
      </w:pPr>
      <w:r>
        <w:rPr>
          <w:sz w:val="20"/>
        </w:rPr>
        <w:t xml:space="preserve">Provisions of </w:t>
      </w:r>
      <w:r w:rsidR="00FF2551">
        <w:rPr>
          <w:sz w:val="20"/>
        </w:rPr>
        <w:t xml:space="preserve">parliament’s </w:t>
      </w:r>
      <w:r w:rsidR="009A2CBC">
        <w:rPr>
          <w:sz w:val="20"/>
        </w:rPr>
        <w:t xml:space="preserve">rules of procedure establishing that plenary sessions </w:t>
      </w:r>
      <w:r w:rsidR="00CB1B98">
        <w:rPr>
          <w:sz w:val="20"/>
        </w:rPr>
        <w:t xml:space="preserve">are </w:t>
      </w:r>
      <w:r w:rsidR="009A2CBC">
        <w:rPr>
          <w:sz w:val="20"/>
        </w:rPr>
        <w:t>public unless specified as closed</w:t>
      </w:r>
    </w:p>
    <w:p w14:paraId="7D1195A4" w14:textId="77777777" w:rsidR="003D78F7" w:rsidRDefault="003D78F7" w:rsidP="009A2CBC">
      <w:pPr>
        <w:spacing w:line="240" w:lineRule="auto"/>
        <w:ind w:right="-90"/>
        <w:rPr>
          <w:sz w:val="20"/>
          <w:szCs w:val="20"/>
        </w:rPr>
      </w:pPr>
    </w:p>
    <w:p w14:paraId="26A6BA41" w14:textId="77B6C2EA"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654404E3" w14:textId="77777777" w:rsidR="009A2CBC" w:rsidRPr="00F51A36" w:rsidRDefault="009A2CBC" w:rsidP="009A2CBC">
      <w:pPr>
        <w:spacing w:line="240" w:lineRule="auto"/>
        <w:ind w:right="-90"/>
        <w:rPr>
          <w:sz w:val="20"/>
          <w:szCs w:val="20"/>
        </w:rPr>
      </w:pPr>
    </w:p>
    <w:p w14:paraId="7D7C57EC" w14:textId="39607D46" w:rsidR="009A2CBC" w:rsidRPr="00F51A36" w:rsidRDefault="009A2CBC" w:rsidP="00C24A47">
      <w:pPr>
        <w:pStyle w:val="Heading4"/>
      </w:pPr>
      <w:bookmarkStart w:id="2" w:name="_r8sqishzvoah"/>
      <w:bookmarkEnd w:id="2"/>
      <w:r>
        <w:t xml:space="preserve">Assessment criterion 1: </w:t>
      </w:r>
      <w:r w:rsidR="00922ED4">
        <w:t>Legal framework</w:t>
      </w:r>
    </w:p>
    <w:p w14:paraId="2645E24F" w14:textId="544695C2" w:rsidR="009A2CBC" w:rsidRPr="00F51A36" w:rsidRDefault="00272E75" w:rsidP="009A2CBC">
      <w:pPr>
        <w:spacing w:line="240" w:lineRule="auto"/>
        <w:ind w:right="-90"/>
        <w:rPr>
          <w:sz w:val="20"/>
          <w:szCs w:val="20"/>
        </w:rPr>
      </w:pPr>
      <w:r>
        <w:rPr>
          <w:sz w:val="20"/>
        </w:rPr>
        <w:t>The</w:t>
      </w:r>
      <w:r w:rsidR="009A2CBC">
        <w:rPr>
          <w:sz w:val="20"/>
        </w:rPr>
        <w:t xml:space="preserve"> </w:t>
      </w:r>
      <w:r>
        <w:rPr>
          <w:sz w:val="20"/>
        </w:rPr>
        <w:t xml:space="preserve">legal framework </w:t>
      </w:r>
      <w:r w:rsidR="00776174">
        <w:rPr>
          <w:sz w:val="20"/>
        </w:rPr>
        <w:t xml:space="preserve">provides </w:t>
      </w:r>
      <w:r w:rsidR="009A2CBC">
        <w:rPr>
          <w:sz w:val="20"/>
        </w:rPr>
        <w:t xml:space="preserve">for </w:t>
      </w:r>
      <w:r w:rsidR="0016733A">
        <w:rPr>
          <w:sz w:val="20"/>
        </w:rPr>
        <w:t xml:space="preserve">the </w:t>
      </w:r>
      <w:r w:rsidR="009A2CBC">
        <w:rPr>
          <w:sz w:val="20"/>
        </w:rPr>
        <w:t>holding</w:t>
      </w:r>
      <w:r w:rsidR="0016733A">
        <w:rPr>
          <w:sz w:val="20"/>
        </w:rPr>
        <w:t xml:space="preserve"> of</w:t>
      </w:r>
      <w:r w:rsidR="009A2CBC">
        <w:rPr>
          <w:sz w:val="20"/>
        </w:rPr>
        <w:t xml:space="preserve"> plenary sessions</w:t>
      </w:r>
      <w:r w:rsidR="00776174">
        <w:rPr>
          <w:sz w:val="20"/>
        </w:rPr>
        <w:t>. A</w:t>
      </w:r>
      <w:r w:rsidR="00B40F44">
        <w:rPr>
          <w:sz w:val="20"/>
        </w:rPr>
        <w:t>ll major decisions made on behalf of parliament are debated and voted on by the plenary</w:t>
      </w:r>
      <w:r w:rsidR="009A2CBC">
        <w:rPr>
          <w:sz w:val="20"/>
        </w:rPr>
        <w:t>.</w:t>
      </w:r>
    </w:p>
    <w:p w14:paraId="6207C7FD" w14:textId="77777777" w:rsidR="009A2CBC"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74392C" w14:paraId="2A522A10"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902633" w14:textId="77777777" w:rsidR="0074392C" w:rsidRPr="0074392C" w:rsidRDefault="0074392C">
            <w:pPr>
              <w:jc w:val="center"/>
              <w:rPr>
                <w:rFonts w:eastAsia="Calibri"/>
                <w:sz w:val="20"/>
                <w:szCs w:val="20"/>
              </w:rPr>
            </w:pPr>
            <w:r>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381664F2"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B5967" w14:textId="77777777" w:rsidR="0074392C" w:rsidRPr="0074392C" w:rsidRDefault="0074392C">
            <w:pPr>
              <w:jc w:val="center"/>
              <w:rPr>
                <w:rFonts w:eastAsia="Calibri"/>
                <w:sz w:val="20"/>
                <w:szCs w:val="20"/>
              </w:rPr>
            </w:pPr>
            <w:r>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701194D0"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86EBF1" w14:textId="77777777" w:rsidR="0074392C" w:rsidRPr="0074392C" w:rsidRDefault="0074392C">
            <w:pPr>
              <w:jc w:val="center"/>
              <w:rPr>
                <w:rFonts w:eastAsia="Calibri"/>
                <w:sz w:val="20"/>
                <w:szCs w:val="20"/>
              </w:rPr>
            </w:pPr>
            <w:r>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6C166A78"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FF696B" w14:textId="77777777" w:rsidR="0074392C" w:rsidRPr="0074392C" w:rsidRDefault="0074392C">
            <w:pPr>
              <w:jc w:val="center"/>
              <w:rPr>
                <w:rFonts w:eastAsia="Calibri"/>
                <w:sz w:val="20"/>
                <w:szCs w:val="20"/>
              </w:rPr>
            </w:pPr>
            <w:r>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0B7BF009"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44BA8" w14:textId="77777777" w:rsidR="0074392C" w:rsidRPr="0074392C" w:rsidRDefault="0074392C">
            <w:pPr>
              <w:jc w:val="center"/>
              <w:rPr>
                <w:rFonts w:eastAsia="Calibri"/>
                <w:sz w:val="20"/>
                <w:szCs w:val="20"/>
              </w:rPr>
            </w:pPr>
            <w:r>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1BC74353"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6E9215" w14:textId="77777777" w:rsidR="0074392C" w:rsidRPr="0074392C" w:rsidRDefault="0074392C">
            <w:pPr>
              <w:jc w:val="center"/>
              <w:rPr>
                <w:rFonts w:eastAsia="Calibri"/>
                <w:sz w:val="20"/>
                <w:szCs w:val="20"/>
              </w:rPr>
            </w:pPr>
            <w:r>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1AE6FBAF"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r>
      <w:tr w:rsidR="0074392C" w:rsidRPr="0074392C" w14:paraId="4E43C26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47836" w14:textId="77777777" w:rsidR="0074392C" w:rsidRPr="0074392C" w:rsidRDefault="0074392C">
            <w:pPr>
              <w:rPr>
                <w:rFonts w:eastAsia="Calibri"/>
                <w:color w:val="005F9A"/>
                <w:sz w:val="20"/>
                <w:szCs w:val="20"/>
              </w:rPr>
            </w:pPr>
            <w:r>
              <w:rPr>
                <w:color w:val="005F9A"/>
                <w:sz w:val="20"/>
              </w:rPr>
              <w:t>Evidence for this assessment criterion:</w:t>
            </w:r>
          </w:p>
          <w:p w14:paraId="6B2485A2" w14:textId="77777777" w:rsidR="0074392C" w:rsidRPr="0074392C" w:rsidRDefault="0074392C">
            <w:pPr>
              <w:rPr>
                <w:rFonts w:eastAsia="Calibri"/>
                <w:color w:val="0000FF"/>
                <w:sz w:val="20"/>
                <w:szCs w:val="20"/>
              </w:rPr>
            </w:pPr>
          </w:p>
          <w:p w14:paraId="732785C5" w14:textId="77777777" w:rsidR="0074392C" w:rsidRPr="0074392C" w:rsidRDefault="0074392C">
            <w:pPr>
              <w:rPr>
                <w:rFonts w:eastAsia="Calibri"/>
                <w:color w:val="0000FF"/>
                <w:sz w:val="20"/>
                <w:szCs w:val="20"/>
              </w:rPr>
            </w:pPr>
          </w:p>
        </w:tc>
      </w:tr>
    </w:tbl>
    <w:p w14:paraId="1885387E" w14:textId="77777777" w:rsidR="009A2CBC" w:rsidRPr="00F51A36" w:rsidRDefault="009A2CBC" w:rsidP="00C24A47">
      <w:pPr>
        <w:pStyle w:val="Heading4"/>
      </w:pPr>
      <w:bookmarkStart w:id="3" w:name="_ewoiqe11e8eo"/>
      <w:bookmarkEnd w:id="3"/>
      <w:r>
        <w:t>Assessment criterion 2: Venue</w:t>
      </w:r>
    </w:p>
    <w:p w14:paraId="49D4FC29" w14:textId="511AE1D1" w:rsidR="009A2CBC" w:rsidRPr="00F51A36" w:rsidRDefault="005936DC" w:rsidP="009A2CBC">
      <w:pPr>
        <w:spacing w:line="240" w:lineRule="auto"/>
        <w:ind w:right="-90"/>
        <w:rPr>
          <w:sz w:val="20"/>
          <w:szCs w:val="20"/>
        </w:rPr>
      </w:pPr>
      <w:r>
        <w:rPr>
          <w:sz w:val="20"/>
        </w:rPr>
        <w:t xml:space="preserve">The legal framework </w:t>
      </w:r>
      <w:r w:rsidR="009A2CBC">
        <w:rPr>
          <w:sz w:val="20"/>
        </w:rPr>
        <w:t xml:space="preserve">establish that </w:t>
      </w:r>
      <w:r>
        <w:rPr>
          <w:sz w:val="20"/>
        </w:rPr>
        <w:t>plenary sessions are only to be held in the respective chamber(s) on the parliamentary premises</w:t>
      </w:r>
      <w:r w:rsidR="009A2CBC">
        <w:rPr>
          <w:sz w:val="20"/>
        </w:rPr>
        <w:t xml:space="preserve">, </w:t>
      </w:r>
      <w:r w:rsidR="00776174">
        <w:rPr>
          <w:sz w:val="20"/>
        </w:rPr>
        <w:t>except where alternative venues or virtual sittings are permitted</w:t>
      </w:r>
      <w:r w:rsidR="00A37BA0">
        <w:rPr>
          <w:sz w:val="20"/>
        </w:rPr>
        <w:t>,</w:t>
      </w:r>
      <w:r w:rsidR="00776174">
        <w:rPr>
          <w:sz w:val="20"/>
        </w:rPr>
        <w:t xml:space="preserve"> or </w:t>
      </w:r>
      <w:r w:rsidR="00A37BA0">
        <w:rPr>
          <w:sz w:val="20"/>
        </w:rPr>
        <w:t xml:space="preserve">in </w:t>
      </w:r>
      <w:r w:rsidR="00F02FFD">
        <w:rPr>
          <w:sz w:val="20"/>
        </w:rPr>
        <w:t>other circumstances where imperative reasons dictate such changes</w:t>
      </w:r>
      <w:r w:rsidR="009A2CBC">
        <w:rPr>
          <w:sz w:val="20"/>
        </w:rPr>
        <w:t xml:space="preserve">. </w:t>
      </w:r>
    </w:p>
    <w:p w14:paraId="0ADA8831" w14:textId="77777777" w:rsidR="009A2CBC"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74392C" w14:paraId="6695DDC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A7645D" w14:textId="77777777" w:rsidR="0074392C" w:rsidRPr="0074392C" w:rsidRDefault="0074392C">
            <w:pPr>
              <w:jc w:val="center"/>
              <w:rPr>
                <w:rFonts w:eastAsia="Calibri"/>
                <w:sz w:val="20"/>
                <w:szCs w:val="20"/>
              </w:rPr>
            </w:pPr>
            <w:r>
              <w:rPr>
                <w:sz w:val="20"/>
              </w:rPr>
              <w:t>Non-existent</w:t>
            </w:r>
          </w:p>
          <w:sdt>
            <w:sdtPr>
              <w:rPr>
                <w:rFonts w:eastAsia="Arimo"/>
                <w:sz w:val="20"/>
                <w:szCs w:val="20"/>
              </w:rPr>
              <w:id w:val="1988743753"/>
              <w14:checkbox>
                <w14:checked w14:val="0"/>
                <w14:checkedState w14:val="2612" w14:font="MS Gothic"/>
                <w14:uncheckedState w14:val="2610" w14:font="MS Gothic"/>
              </w14:checkbox>
            </w:sdtPr>
            <w:sdtEndPr/>
            <w:sdtContent>
              <w:p w14:paraId="3CC23634"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A62A75" w14:textId="77777777" w:rsidR="0074392C" w:rsidRPr="0074392C" w:rsidRDefault="0074392C">
            <w:pPr>
              <w:jc w:val="center"/>
              <w:rPr>
                <w:rFonts w:eastAsia="Calibri"/>
                <w:sz w:val="20"/>
                <w:szCs w:val="20"/>
              </w:rPr>
            </w:pPr>
            <w:r>
              <w:rPr>
                <w:sz w:val="20"/>
              </w:rPr>
              <w:t xml:space="preserve">Rudimentary </w:t>
            </w:r>
          </w:p>
          <w:sdt>
            <w:sdtPr>
              <w:rPr>
                <w:rFonts w:eastAsia="Arimo"/>
                <w:sz w:val="20"/>
                <w:szCs w:val="20"/>
              </w:rPr>
              <w:id w:val="-1443600772"/>
              <w14:checkbox>
                <w14:checked w14:val="0"/>
                <w14:checkedState w14:val="2612" w14:font="MS Gothic"/>
                <w14:uncheckedState w14:val="2610" w14:font="MS Gothic"/>
              </w14:checkbox>
            </w:sdtPr>
            <w:sdtEndPr/>
            <w:sdtContent>
              <w:p w14:paraId="5EB77B81"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09FC20" w14:textId="77777777" w:rsidR="0074392C" w:rsidRPr="0074392C" w:rsidRDefault="0074392C">
            <w:pPr>
              <w:jc w:val="center"/>
              <w:rPr>
                <w:rFonts w:eastAsia="Calibri"/>
                <w:sz w:val="20"/>
                <w:szCs w:val="20"/>
              </w:rPr>
            </w:pPr>
            <w:r>
              <w:rPr>
                <w:sz w:val="20"/>
              </w:rPr>
              <w:t>Basic</w:t>
            </w:r>
          </w:p>
          <w:sdt>
            <w:sdtPr>
              <w:rPr>
                <w:rFonts w:eastAsia="Arimo"/>
                <w:sz w:val="20"/>
                <w:szCs w:val="20"/>
              </w:rPr>
              <w:id w:val="248862180"/>
              <w14:checkbox>
                <w14:checked w14:val="0"/>
                <w14:checkedState w14:val="2612" w14:font="MS Gothic"/>
                <w14:uncheckedState w14:val="2610" w14:font="MS Gothic"/>
              </w14:checkbox>
            </w:sdtPr>
            <w:sdtEndPr/>
            <w:sdtContent>
              <w:p w14:paraId="5A1A2B05"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F13F06" w14:textId="77777777" w:rsidR="0074392C" w:rsidRPr="0074392C" w:rsidRDefault="0074392C">
            <w:pPr>
              <w:jc w:val="center"/>
              <w:rPr>
                <w:rFonts w:eastAsia="Calibri"/>
                <w:sz w:val="20"/>
                <w:szCs w:val="20"/>
              </w:rPr>
            </w:pPr>
            <w:r>
              <w:rPr>
                <w:sz w:val="20"/>
              </w:rPr>
              <w:t>Good</w:t>
            </w:r>
          </w:p>
          <w:sdt>
            <w:sdtPr>
              <w:rPr>
                <w:rFonts w:eastAsia="Arimo"/>
                <w:sz w:val="20"/>
                <w:szCs w:val="20"/>
              </w:rPr>
              <w:id w:val="1913041885"/>
              <w14:checkbox>
                <w14:checked w14:val="0"/>
                <w14:checkedState w14:val="2612" w14:font="MS Gothic"/>
                <w14:uncheckedState w14:val="2610" w14:font="MS Gothic"/>
              </w14:checkbox>
            </w:sdtPr>
            <w:sdtEndPr/>
            <w:sdtContent>
              <w:p w14:paraId="1A0BABB7"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7397C" w14:textId="77777777" w:rsidR="0074392C" w:rsidRPr="0074392C" w:rsidRDefault="0074392C">
            <w:pPr>
              <w:jc w:val="center"/>
              <w:rPr>
                <w:rFonts w:eastAsia="Calibri"/>
                <w:sz w:val="20"/>
                <w:szCs w:val="20"/>
              </w:rPr>
            </w:pPr>
            <w:r>
              <w:rPr>
                <w:sz w:val="20"/>
              </w:rPr>
              <w:t>Very good</w:t>
            </w:r>
          </w:p>
          <w:sdt>
            <w:sdtPr>
              <w:rPr>
                <w:rFonts w:eastAsia="Arimo"/>
                <w:sz w:val="20"/>
                <w:szCs w:val="20"/>
              </w:rPr>
              <w:id w:val="-2137164985"/>
              <w14:checkbox>
                <w14:checked w14:val="0"/>
                <w14:checkedState w14:val="2612" w14:font="MS Gothic"/>
                <w14:uncheckedState w14:val="2610" w14:font="MS Gothic"/>
              </w14:checkbox>
            </w:sdtPr>
            <w:sdtEndPr/>
            <w:sdtContent>
              <w:p w14:paraId="11F5381F"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76AA39" w14:textId="77777777" w:rsidR="0074392C" w:rsidRPr="0074392C" w:rsidRDefault="0074392C">
            <w:pPr>
              <w:jc w:val="center"/>
              <w:rPr>
                <w:rFonts w:eastAsia="Calibri"/>
                <w:sz w:val="20"/>
                <w:szCs w:val="20"/>
              </w:rPr>
            </w:pPr>
            <w:r>
              <w:rPr>
                <w:sz w:val="20"/>
              </w:rPr>
              <w:t>Excellent</w:t>
            </w:r>
          </w:p>
          <w:sdt>
            <w:sdtPr>
              <w:rPr>
                <w:rFonts w:eastAsia="Arimo"/>
                <w:sz w:val="20"/>
                <w:szCs w:val="20"/>
              </w:rPr>
              <w:id w:val="-1077896701"/>
              <w14:checkbox>
                <w14:checked w14:val="0"/>
                <w14:checkedState w14:val="2612" w14:font="MS Gothic"/>
                <w14:uncheckedState w14:val="2610" w14:font="MS Gothic"/>
              </w14:checkbox>
            </w:sdtPr>
            <w:sdtEndPr/>
            <w:sdtContent>
              <w:p w14:paraId="6E6CFF95"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r>
      <w:tr w:rsidR="0074392C" w:rsidRPr="0074392C" w14:paraId="76C02DA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A15CE" w14:textId="77777777" w:rsidR="0074392C" w:rsidRPr="0074392C" w:rsidRDefault="0074392C">
            <w:pPr>
              <w:rPr>
                <w:rFonts w:eastAsia="Calibri"/>
                <w:color w:val="005F9A"/>
                <w:sz w:val="20"/>
                <w:szCs w:val="20"/>
              </w:rPr>
            </w:pPr>
            <w:r>
              <w:rPr>
                <w:color w:val="005F9A"/>
                <w:sz w:val="20"/>
              </w:rPr>
              <w:t>Evidence for this assessment criterion:</w:t>
            </w:r>
          </w:p>
          <w:p w14:paraId="66D332A3" w14:textId="77777777" w:rsidR="0074392C" w:rsidRPr="0074392C" w:rsidRDefault="0074392C">
            <w:pPr>
              <w:rPr>
                <w:rFonts w:eastAsia="Calibri"/>
                <w:color w:val="0000FF"/>
                <w:sz w:val="20"/>
                <w:szCs w:val="20"/>
              </w:rPr>
            </w:pPr>
          </w:p>
          <w:p w14:paraId="4F4A76E6" w14:textId="77777777" w:rsidR="0074392C" w:rsidRPr="0074392C" w:rsidRDefault="0074392C">
            <w:pPr>
              <w:rPr>
                <w:rFonts w:eastAsia="Calibri"/>
                <w:color w:val="0000FF"/>
                <w:sz w:val="20"/>
                <w:szCs w:val="20"/>
              </w:rPr>
            </w:pPr>
          </w:p>
        </w:tc>
      </w:tr>
    </w:tbl>
    <w:p w14:paraId="45A4EA56" w14:textId="77777777" w:rsidR="009A2CBC" w:rsidRPr="00F51A36" w:rsidRDefault="009A2CBC" w:rsidP="00C24A47">
      <w:pPr>
        <w:pStyle w:val="Heading4"/>
      </w:pPr>
      <w:bookmarkStart w:id="4" w:name="_44sinio"/>
      <w:bookmarkEnd w:id="4"/>
      <w:r>
        <w:t xml:space="preserve">Assessment criterion 3: Transparency </w:t>
      </w:r>
    </w:p>
    <w:p w14:paraId="2392922D" w14:textId="4D4648BA" w:rsidR="008E5452" w:rsidRPr="003D78F7" w:rsidRDefault="00A56EB8" w:rsidP="008E5452">
      <w:pPr>
        <w:spacing w:line="240" w:lineRule="auto"/>
        <w:ind w:right="-90"/>
        <w:rPr>
          <w:sz w:val="20"/>
          <w:szCs w:val="20"/>
        </w:rPr>
      </w:pPr>
      <w:r>
        <w:rPr>
          <w:sz w:val="20"/>
        </w:rPr>
        <w:t>The legal framework establish</w:t>
      </w:r>
      <w:r w:rsidR="00CF636A">
        <w:rPr>
          <w:sz w:val="20"/>
        </w:rPr>
        <w:t>es</w:t>
      </w:r>
      <w:r>
        <w:rPr>
          <w:sz w:val="20"/>
        </w:rPr>
        <w:t xml:space="preserve"> </w:t>
      </w:r>
      <w:r w:rsidR="009A2CBC">
        <w:rPr>
          <w:sz w:val="20"/>
        </w:rPr>
        <w:t>that plenary sessions are public</w:t>
      </w:r>
      <w:r w:rsidR="008E5452">
        <w:rPr>
          <w:sz w:val="20"/>
        </w:rPr>
        <w:t>.</w:t>
      </w:r>
      <w:r w:rsidR="009A2CBC">
        <w:rPr>
          <w:sz w:val="20"/>
        </w:rPr>
        <w:t xml:space="preserve"> </w:t>
      </w:r>
      <w:r w:rsidR="00F24035">
        <w:rPr>
          <w:sz w:val="20"/>
        </w:rPr>
        <w:t xml:space="preserve">Agendas for plenary sessions are available in advance. </w:t>
      </w:r>
      <w:r w:rsidR="008E5452">
        <w:rPr>
          <w:sz w:val="20"/>
        </w:rPr>
        <w:t>Duly accredited media representatives are authorized to attend plenary sessions, as are members of the public.</w:t>
      </w:r>
      <w:r w:rsidR="00CF636A">
        <w:rPr>
          <w:sz w:val="20"/>
        </w:rPr>
        <w:t xml:space="preserve"> Closed plenary sessions are only held in exceptional circumstances as prescribed by law.</w:t>
      </w:r>
    </w:p>
    <w:p w14:paraId="62BED0C3" w14:textId="7C286520" w:rsidR="009A2CBC" w:rsidRDefault="009A2CBC" w:rsidP="009A2CBC">
      <w:pPr>
        <w:spacing w:line="240" w:lineRule="auto"/>
        <w:ind w:right="-90"/>
        <w:rPr>
          <w:sz w:val="20"/>
          <w:szCs w:val="20"/>
        </w:rPr>
      </w:pPr>
    </w:p>
    <w:p w14:paraId="4D5BBBC8" w14:textId="77777777" w:rsidR="0074392C" w:rsidRPr="00F51A36" w:rsidRDefault="0074392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rsidRPr="0074392C" w14:paraId="1E0241A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3FB38F" w14:textId="77777777" w:rsidR="0074392C" w:rsidRPr="0074392C" w:rsidRDefault="0074392C">
            <w:pPr>
              <w:jc w:val="center"/>
              <w:rPr>
                <w:rFonts w:eastAsia="Calibri"/>
                <w:sz w:val="20"/>
                <w:szCs w:val="20"/>
              </w:rPr>
            </w:pPr>
            <w:r>
              <w:rPr>
                <w:sz w:val="20"/>
              </w:rPr>
              <w:t>Non-existent</w:t>
            </w:r>
          </w:p>
          <w:sdt>
            <w:sdtPr>
              <w:rPr>
                <w:rFonts w:eastAsia="Arimo"/>
                <w:sz w:val="20"/>
                <w:szCs w:val="20"/>
              </w:rPr>
              <w:id w:val="-708191815"/>
              <w14:checkbox>
                <w14:checked w14:val="0"/>
                <w14:checkedState w14:val="2612" w14:font="MS Gothic"/>
                <w14:uncheckedState w14:val="2610" w14:font="MS Gothic"/>
              </w14:checkbox>
            </w:sdtPr>
            <w:sdtEndPr/>
            <w:sdtContent>
              <w:p w14:paraId="4DD84EDD"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564CEC" w14:textId="77777777" w:rsidR="0074392C" w:rsidRPr="0074392C" w:rsidRDefault="0074392C">
            <w:pPr>
              <w:jc w:val="center"/>
              <w:rPr>
                <w:rFonts w:eastAsia="Calibri"/>
                <w:sz w:val="20"/>
                <w:szCs w:val="20"/>
              </w:rPr>
            </w:pPr>
            <w:r>
              <w:rPr>
                <w:sz w:val="20"/>
              </w:rPr>
              <w:t xml:space="preserve">Rudimentary </w:t>
            </w:r>
          </w:p>
          <w:sdt>
            <w:sdtPr>
              <w:rPr>
                <w:rFonts w:eastAsia="Arimo"/>
                <w:sz w:val="20"/>
                <w:szCs w:val="20"/>
              </w:rPr>
              <w:id w:val="-340704990"/>
              <w14:checkbox>
                <w14:checked w14:val="0"/>
                <w14:checkedState w14:val="2612" w14:font="MS Gothic"/>
                <w14:uncheckedState w14:val="2610" w14:font="MS Gothic"/>
              </w14:checkbox>
            </w:sdtPr>
            <w:sdtEndPr/>
            <w:sdtContent>
              <w:p w14:paraId="4FD1F55E"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EE5E6" w14:textId="77777777" w:rsidR="0074392C" w:rsidRPr="0074392C" w:rsidRDefault="0074392C">
            <w:pPr>
              <w:jc w:val="center"/>
              <w:rPr>
                <w:rFonts w:eastAsia="Calibri"/>
                <w:sz w:val="20"/>
                <w:szCs w:val="20"/>
              </w:rPr>
            </w:pPr>
            <w:r>
              <w:rPr>
                <w:sz w:val="20"/>
              </w:rPr>
              <w:t>Basic</w:t>
            </w:r>
          </w:p>
          <w:sdt>
            <w:sdtPr>
              <w:rPr>
                <w:rFonts w:eastAsia="Arimo"/>
                <w:sz w:val="20"/>
                <w:szCs w:val="20"/>
              </w:rPr>
              <w:id w:val="327109881"/>
              <w14:checkbox>
                <w14:checked w14:val="0"/>
                <w14:checkedState w14:val="2612" w14:font="MS Gothic"/>
                <w14:uncheckedState w14:val="2610" w14:font="MS Gothic"/>
              </w14:checkbox>
            </w:sdtPr>
            <w:sdtEndPr/>
            <w:sdtContent>
              <w:p w14:paraId="6A867EB8"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854B3" w14:textId="77777777" w:rsidR="0074392C" w:rsidRPr="0074392C" w:rsidRDefault="0074392C">
            <w:pPr>
              <w:jc w:val="center"/>
              <w:rPr>
                <w:rFonts w:eastAsia="Calibri"/>
                <w:sz w:val="20"/>
                <w:szCs w:val="20"/>
              </w:rPr>
            </w:pPr>
            <w:r>
              <w:rPr>
                <w:sz w:val="20"/>
              </w:rPr>
              <w:t>Good</w:t>
            </w:r>
          </w:p>
          <w:sdt>
            <w:sdtPr>
              <w:rPr>
                <w:rFonts w:eastAsia="Arimo"/>
                <w:sz w:val="20"/>
                <w:szCs w:val="20"/>
              </w:rPr>
              <w:id w:val="1390689592"/>
              <w14:checkbox>
                <w14:checked w14:val="0"/>
                <w14:checkedState w14:val="2612" w14:font="MS Gothic"/>
                <w14:uncheckedState w14:val="2610" w14:font="MS Gothic"/>
              </w14:checkbox>
            </w:sdtPr>
            <w:sdtEndPr/>
            <w:sdtContent>
              <w:p w14:paraId="6E963A88" w14:textId="77777777" w:rsidR="0074392C" w:rsidRPr="0074392C" w:rsidRDefault="0074392C">
                <w:pPr>
                  <w:jc w:val="center"/>
                  <w:rPr>
                    <w:rFonts w:eastAsia="Calibri"/>
                    <w:sz w:val="20"/>
                    <w:szCs w:val="20"/>
                  </w:rPr>
                </w:pPr>
                <w:r w:rsidRPr="0074392C">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5055A4" w14:textId="77777777" w:rsidR="0074392C" w:rsidRPr="0074392C" w:rsidRDefault="0074392C">
            <w:pPr>
              <w:jc w:val="center"/>
              <w:rPr>
                <w:rFonts w:eastAsia="Calibri"/>
                <w:sz w:val="20"/>
                <w:szCs w:val="20"/>
              </w:rPr>
            </w:pPr>
            <w:r>
              <w:rPr>
                <w:sz w:val="20"/>
              </w:rPr>
              <w:t>Very good</w:t>
            </w:r>
          </w:p>
          <w:sdt>
            <w:sdtPr>
              <w:rPr>
                <w:rFonts w:eastAsia="Arimo"/>
                <w:sz w:val="20"/>
                <w:szCs w:val="20"/>
              </w:rPr>
              <w:id w:val="-267693207"/>
              <w14:checkbox>
                <w14:checked w14:val="0"/>
                <w14:checkedState w14:val="2612" w14:font="MS Gothic"/>
                <w14:uncheckedState w14:val="2610" w14:font="MS Gothic"/>
              </w14:checkbox>
            </w:sdtPr>
            <w:sdtEndPr/>
            <w:sdtContent>
              <w:p w14:paraId="68F22D26"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BAE9F7" w14:textId="77777777" w:rsidR="0074392C" w:rsidRPr="0074392C" w:rsidRDefault="0074392C">
            <w:pPr>
              <w:jc w:val="center"/>
              <w:rPr>
                <w:rFonts w:eastAsia="Calibri"/>
                <w:sz w:val="20"/>
                <w:szCs w:val="20"/>
              </w:rPr>
            </w:pPr>
            <w:r>
              <w:rPr>
                <w:sz w:val="20"/>
              </w:rPr>
              <w:t>Excellent</w:t>
            </w:r>
          </w:p>
          <w:sdt>
            <w:sdtPr>
              <w:rPr>
                <w:rFonts w:eastAsia="Arimo"/>
                <w:sz w:val="20"/>
                <w:szCs w:val="20"/>
              </w:rPr>
              <w:id w:val="635151450"/>
              <w14:checkbox>
                <w14:checked w14:val="0"/>
                <w14:checkedState w14:val="2612" w14:font="MS Gothic"/>
                <w14:uncheckedState w14:val="2610" w14:font="MS Gothic"/>
              </w14:checkbox>
            </w:sdtPr>
            <w:sdtEndPr/>
            <w:sdtContent>
              <w:p w14:paraId="76AE766E" w14:textId="77777777" w:rsidR="0074392C" w:rsidRPr="0074392C" w:rsidRDefault="0074392C">
                <w:pPr>
                  <w:jc w:val="center"/>
                  <w:rPr>
                    <w:rFonts w:eastAsia="Calibri"/>
                    <w:sz w:val="20"/>
                    <w:szCs w:val="20"/>
                  </w:rPr>
                </w:pPr>
                <w:r w:rsidRPr="0074392C">
                  <w:rPr>
                    <w:rFonts w:ascii="Segoe UI Symbol" w:eastAsia="Arimo" w:hAnsi="Segoe UI Symbol" w:cs="Segoe UI Symbol"/>
                    <w:sz w:val="20"/>
                    <w:szCs w:val="20"/>
                  </w:rPr>
                  <w:t>☐</w:t>
                </w:r>
              </w:p>
            </w:sdtContent>
          </w:sdt>
        </w:tc>
      </w:tr>
      <w:tr w:rsidR="0074392C" w:rsidRPr="0074392C" w14:paraId="6553B75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DD938" w14:textId="77777777" w:rsidR="0074392C" w:rsidRPr="0074392C" w:rsidRDefault="0074392C">
            <w:pPr>
              <w:rPr>
                <w:rFonts w:eastAsia="Calibri"/>
                <w:color w:val="005F9A"/>
                <w:sz w:val="20"/>
                <w:szCs w:val="20"/>
              </w:rPr>
            </w:pPr>
            <w:r>
              <w:rPr>
                <w:color w:val="005F9A"/>
                <w:sz w:val="20"/>
              </w:rPr>
              <w:t>Evidence for this assessment criterion:</w:t>
            </w:r>
          </w:p>
          <w:p w14:paraId="5DA3179A" w14:textId="77777777" w:rsidR="0074392C" w:rsidRPr="0074392C" w:rsidRDefault="0074392C">
            <w:pPr>
              <w:rPr>
                <w:rFonts w:eastAsia="Calibri"/>
                <w:color w:val="0000FF"/>
                <w:sz w:val="20"/>
                <w:szCs w:val="20"/>
              </w:rPr>
            </w:pPr>
          </w:p>
          <w:p w14:paraId="54CD5C1D" w14:textId="77777777" w:rsidR="0074392C" w:rsidRPr="0074392C" w:rsidRDefault="0074392C">
            <w:pPr>
              <w:rPr>
                <w:rFonts w:eastAsia="Calibri"/>
                <w:color w:val="0000FF"/>
                <w:sz w:val="20"/>
                <w:szCs w:val="20"/>
              </w:rPr>
            </w:pPr>
          </w:p>
        </w:tc>
      </w:tr>
    </w:tbl>
    <w:p w14:paraId="70C09062" w14:textId="77777777" w:rsidR="00F24035" w:rsidRDefault="00F24035" w:rsidP="00501E6A">
      <w:pPr>
        <w:pStyle w:val="section-title"/>
      </w:pPr>
      <w:bookmarkStart w:id="5" w:name="_7z0icxh2c769"/>
      <w:bookmarkEnd w:id="5"/>
    </w:p>
    <w:p w14:paraId="3D874530" w14:textId="6694AD13" w:rsidR="0074392C" w:rsidRDefault="0074392C" w:rsidP="00501E6A">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4392C" w14:paraId="7431F293"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49F468" w14:textId="5F19788C" w:rsidR="0074392C" w:rsidRDefault="0074392C">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B33E578" w14:textId="6F3281C0" w:rsidR="009A2CBC" w:rsidRPr="00F51A36" w:rsidRDefault="009A2CBC" w:rsidP="009D5167">
      <w:pPr>
        <w:pStyle w:val="Heading3"/>
      </w:pPr>
      <w:bookmarkStart w:id="6" w:name="_np10ilcz18fi"/>
      <w:bookmarkEnd w:id="6"/>
      <w:r>
        <w:lastRenderedPageBreak/>
        <w:t xml:space="preserve">Dimension 1.4.2: </w:t>
      </w:r>
      <w:r w:rsidR="00F36F8F">
        <w:t>Speaker</w:t>
      </w:r>
      <w:r>
        <w:t xml:space="preserve"> </w:t>
      </w:r>
    </w:p>
    <w:tbl>
      <w:tblPr>
        <w:tblStyle w:val="TableGrid"/>
        <w:tblW w:w="0" w:type="auto"/>
        <w:shd w:val="clear" w:color="auto" w:fill="EEEEEE"/>
        <w:tblLook w:val="04A0" w:firstRow="1" w:lastRow="0" w:firstColumn="1" w:lastColumn="0" w:noHBand="0" w:noVBand="1"/>
      </w:tblPr>
      <w:tblGrid>
        <w:gridCol w:w="9120"/>
      </w:tblGrid>
      <w:tr w:rsidR="003D78F7" w14:paraId="1A24F607" w14:textId="77777777" w:rsidTr="003D78F7">
        <w:tc>
          <w:tcPr>
            <w:tcW w:w="9350" w:type="dxa"/>
            <w:shd w:val="clear" w:color="auto" w:fill="EEEEEE"/>
          </w:tcPr>
          <w:p w14:paraId="50F6EE01" w14:textId="7FA89C5B" w:rsidR="003D78F7" w:rsidRDefault="003D78F7" w:rsidP="003D78F7">
            <w:pPr>
              <w:rPr>
                <w:sz w:val="20"/>
                <w:szCs w:val="20"/>
              </w:rPr>
            </w:pPr>
            <w:r>
              <w:rPr>
                <w:sz w:val="20"/>
              </w:rPr>
              <w:t>This dimension is part of:</w:t>
            </w:r>
          </w:p>
          <w:p w14:paraId="2C158C28" w14:textId="77777777" w:rsidR="003D78F7" w:rsidRDefault="003D78F7" w:rsidP="003D78F7">
            <w:pPr>
              <w:pStyle w:val="ListParagraph"/>
              <w:numPr>
                <w:ilvl w:val="0"/>
                <w:numId w:val="38"/>
              </w:numPr>
              <w:rPr>
                <w:sz w:val="20"/>
                <w:szCs w:val="20"/>
              </w:rPr>
            </w:pPr>
            <w:r>
              <w:rPr>
                <w:sz w:val="20"/>
              </w:rPr>
              <w:t>Indicator 1.4: Parliamentary organization</w:t>
            </w:r>
          </w:p>
          <w:p w14:paraId="3655F1AB" w14:textId="02124C4D" w:rsidR="003D78F7" w:rsidRPr="00DD2EB3" w:rsidRDefault="00F4531C" w:rsidP="00F4531C">
            <w:pPr>
              <w:numPr>
                <w:ilvl w:val="0"/>
                <w:numId w:val="39"/>
              </w:numPr>
            </w:pPr>
            <w:r w:rsidRPr="00B31823">
              <w:rPr>
                <w:sz w:val="20"/>
              </w:rPr>
              <w:t xml:space="preserve">Target </w:t>
            </w:r>
            <w:r w:rsidR="003D78F7">
              <w:rPr>
                <w:sz w:val="20"/>
              </w:rPr>
              <w:t>1: Effective parliament</w:t>
            </w:r>
          </w:p>
        </w:tc>
      </w:tr>
    </w:tbl>
    <w:p w14:paraId="16FF3A45" w14:textId="77777777" w:rsidR="001F0089" w:rsidRDefault="001F0089" w:rsidP="001F0089"/>
    <w:p w14:paraId="586B26BB" w14:textId="77777777" w:rsidR="009A2CBC" w:rsidRDefault="009A2CBC" w:rsidP="00501E6A">
      <w:pPr>
        <w:pStyle w:val="section-title"/>
      </w:pPr>
      <w:r>
        <w:t>About this dimension</w:t>
      </w:r>
    </w:p>
    <w:p w14:paraId="50B6D6D3" w14:textId="7BAA75A2" w:rsidR="009A2CBC" w:rsidRPr="00F51A36" w:rsidRDefault="009A2CBC" w:rsidP="004549A2">
      <w:pPr>
        <w:spacing w:line="240" w:lineRule="auto"/>
        <w:ind w:right="-90"/>
        <w:rPr>
          <w:color w:val="202122"/>
          <w:sz w:val="20"/>
          <w:szCs w:val="20"/>
          <w:highlight w:val="white"/>
        </w:rPr>
      </w:pPr>
      <w:r>
        <w:rPr>
          <w:color w:val="202122"/>
          <w:sz w:val="20"/>
          <w:highlight w:val="white"/>
        </w:rPr>
        <w:t xml:space="preserve">This dimension </w:t>
      </w:r>
      <w:r w:rsidR="00C52C26">
        <w:rPr>
          <w:color w:val="202122"/>
          <w:sz w:val="20"/>
          <w:highlight w:val="white"/>
        </w:rPr>
        <w:t xml:space="preserve">concerns </w:t>
      </w:r>
      <w:r>
        <w:rPr>
          <w:color w:val="202122"/>
          <w:sz w:val="20"/>
          <w:highlight w:val="white"/>
        </w:rPr>
        <w:t>the mandate, role</w:t>
      </w:r>
      <w:r w:rsidR="00617292">
        <w:rPr>
          <w:color w:val="202122"/>
          <w:sz w:val="20"/>
          <w:highlight w:val="white"/>
        </w:rPr>
        <w:t>, functions</w:t>
      </w:r>
      <w:r>
        <w:rPr>
          <w:color w:val="202122"/>
          <w:sz w:val="20"/>
          <w:highlight w:val="white"/>
        </w:rPr>
        <w:t xml:space="preserve"> and duties of </w:t>
      </w:r>
      <w:r w:rsidR="00C52C26">
        <w:rPr>
          <w:color w:val="202122"/>
          <w:sz w:val="20"/>
          <w:highlight w:val="white"/>
        </w:rPr>
        <w:t>the Speaker</w:t>
      </w:r>
      <w:r w:rsidR="005A5C40">
        <w:rPr>
          <w:color w:val="202122"/>
          <w:sz w:val="20"/>
          <w:highlight w:val="white"/>
        </w:rPr>
        <w:t>, whose primary responsibility is</w:t>
      </w:r>
      <w:r>
        <w:rPr>
          <w:color w:val="202122"/>
          <w:sz w:val="20"/>
          <w:highlight w:val="white"/>
        </w:rPr>
        <w:t xml:space="preserve"> to facilitate orderly and meaningful discussion</w:t>
      </w:r>
      <w:r w:rsidR="005A5C40">
        <w:rPr>
          <w:color w:val="202122"/>
          <w:sz w:val="20"/>
          <w:highlight w:val="white"/>
        </w:rPr>
        <w:t xml:space="preserve"> and debate in parliament</w:t>
      </w:r>
      <w:r>
        <w:rPr>
          <w:color w:val="202122"/>
          <w:sz w:val="20"/>
          <w:highlight w:val="white"/>
        </w:rPr>
        <w:t xml:space="preserve">. </w:t>
      </w:r>
      <w:r w:rsidR="004549A2">
        <w:rPr>
          <w:color w:val="202122"/>
          <w:sz w:val="20"/>
          <w:highlight w:val="white"/>
        </w:rPr>
        <w:t>The Speaker is</w:t>
      </w:r>
      <w:r>
        <w:rPr>
          <w:color w:val="202122"/>
          <w:sz w:val="20"/>
          <w:highlight w:val="white"/>
        </w:rPr>
        <w:t xml:space="preserve"> usually </w:t>
      </w:r>
      <w:r w:rsidR="00D43BD8">
        <w:rPr>
          <w:color w:val="202122"/>
          <w:sz w:val="20"/>
          <w:highlight w:val="white"/>
        </w:rPr>
        <w:t>an MP</w:t>
      </w:r>
      <w:r>
        <w:rPr>
          <w:color w:val="202122"/>
          <w:sz w:val="20"/>
          <w:highlight w:val="white"/>
        </w:rPr>
        <w:t xml:space="preserve"> elected at the beginning of each </w:t>
      </w:r>
      <w:r w:rsidR="00501E6A">
        <w:rPr>
          <w:color w:val="202122"/>
          <w:sz w:val="20"/>
          <w:highlight w:val="white"/>
        </w:rPr>
        <w:t xml:space="preserve">legislature </w:t>
      </w:r>
      <w:r>
        <w:rPr>
          <w:color w:val="202122"/>
          <w:sz w:val="20"/>
          <w:highlight w:val="white"/>
        </w:rPr>
        <w:t xml:space="preserve">by fellow MPs to preside over the parliamentary chamber or, in a unicameral system, to preside over parliament. </w:t>
      </w:r>
      <w:r w:rsidR="004549A2">
        <w:rPr>
          <w:color w:val="202122"/>
          <w:sz w:val="20"/>
        </w:rPr>
        <w:t>As the</w:t>
      </w:r>
      <w:r>
        <w:rPr>
          <w:color w:val="202122"/>
          <w:sz w:val="20"/>
        </w:rPr>
        <w:t xml:space="preserve"> first among equals</w:t>
      </w:r>
      <w:r>
        <w:rPr>
          <w:color w:val="202122"/>
          <w:sz w:val="20"/>
          <w:highlight w:val="white"/>
        </w:rPr>
        <w:t>,</w:t>
      </w:r>
      <w:r w:rsidR="004549A2">
        <w:rPr>
          <w:color w:val="202122"/>
          <w:sz w:val="20"/>
          <w:highlight w:val="white"/>
        </w:rPr>
        <w:t xml:space="preserve"> the Speaker</w:t>
      </w:r>
      <w:r>
        <w:rPr>
          <w:color w:val="202122"/>
          <w:sz w:val="20"/>
          <w:highlight w:val="white"/>
        </w:rPr>
        <w:t xml:space="preserve"> </w:t>
      </w:r>
      <w:r w:rsidR="004549A2">
        <w:rPr>
          <w:color w:val="202122"/>
          <w:sz w:val="20"/>
          <w:highlight w:val="white"/>
        </w:rPr>
        <w:t>has</w:t>
      </w:r>
      <w:r>
        <w:rPr>
          <w:color w:val="202122"/>
          <w:sz w:val="20"/>
          <w:highlight w:val="white"/>
        </w:rPr>
        <w:t xml:space="preserve"> the necessary powers and resources to </w:t>
      </w:r>
      <w:r w:rsidR="00A22EA3">
        <w:rPr>
          <w:color w:val="202122"/>
          <w:sz w:val="20"/>
          <w:highlight w:val="white"/>
        </w:rPr>
        <w:t xml:space="preserve">discharge </w:t>
      </w:r>
      <w:r w:rsidR="005F317C">
        <w:rPr>
          <w:color w:val="202122"/>
          <w:sz w:val="20"/>
          <w:highlight w:val="white"/>
        </w:rPr>
        <w:t>this responsibility</w:t>
      </w:r>
      <w:r>
        <w:rPr>
          <w:color w:val="202122"/>
          <w:sz w:val="20"/>
          <w:highlight w:val="white"/>
        </w:rPr>
        <w:t xml:space="preserve">. </w:t>
      </w:r>
    </w:p>
    <w:p w14:paraId="115C475A" w14:textId="77777777" w:rsidR="009A2CBC" w:rsidRPr="00F51A36" w:rsidRDefault="009A2CBC" w:rsidP="009A2CBC">
      <w:pPr>
        <w:spacing w:line="240" w:lineRule="auto"/>
        <w:ind w:right="-90"/>
        <w:rPr>
          <w:color w:val="202122"/>
          <w:sz w:val="20"/>
          <w:szCs w:val="20"/>
          <w:highlight w:val="white"/>
        </w:rPr>
      </w:pPr>
    </w:p>
    <w:p w14:paraId="4D0579CF" w14:textId="556FC8F4" w:rsidR="00501E6A" w:rsidRDefault="005F317C" w:rsidP="009A2CBC">
      <w:pPr>
        <w:spacing w:line="240" w:lineRule="auto"/>
        <w:ind w:right="-90"/>
        <w:rPr>
          <w:color w:val="202122"/>
          <w:sz w:val="20"/>
          <w:highlight w:val="white"/>
        </w:rPr>
      </w:pPr>
      <w:r>
        <w:rPr>
          <w:color w:val="202122"/>
          <w:sz w:val="20"/>
          <w:highlight w:val="white"/>
        </w:rPr>
        <w:t>The Speaker’s</w:t>
      </w:r>
      <w:r w:rsidR="009A2CBC">
        <w:rPr>
          <w:color w:val="202122"/>
          <w:sz w:val="20"/>
          <w:highlight w:val="white"/>
        </w:rPr>
        <w:t xml:space="preserve"> official role </w:t>
      </w:r>
      <w:r w:rsidR="00501E6A">
        <w:rPr>
          <w:color w:val="202122"/>
          <w:sz w:val="20"/>
          <w:highlight w:val="white"/>
        </w:rPr>
        <w:t>usually includes to:</w:t>
      </w:r>
    </w:p>
    <w:p w14:paraId="7FB6F21B" w14:textId="2871978B" w:rsidR="00501E6A" w:rsidRPr="00A37BB1" w:rsidRDefault="009A2CBC"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preside over debates and vote</w:t>
      </w:r>
      <w:r w:rsidR="00501E6A" w:rsidRPr="00A37BB1">
        <w:rPr>
          <w:color w:val="202122"/>
          <w:sz w:val="20"/>
          <w:highlight w:val="white"/>
        </w:rPr>
        <w:t>s</w:t>
      </w:r>
    </w:p>
    <w:p w14:paraId="01F97FEA" w14:textId="3B237479" w:rsidR="00501E6A" w:rsidRPr="00A37BB1" w:rsidRDefault="00501E6A"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rule on questions of parliamentary procedure and privilege</w:t>
      </w:r>
    </w:p>
    <w:p w14:paraId="5A38142E" w14:textId="06B83ED0" w:rsidR="00501E6A" w:rsidRPr="00A37BB1" w:rsidRDefault="00501E6A"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maintain discipline and order within the house</w:t>
      </w:r>
    </w:p>
    <w:p w14:paraId="2288200D" w14:textId="67DB0F20" w:rsidR="00501E6A" w:rsidRPr="00A37BB1" w:rsidRDefault="009A2CBC"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supervise administrative matters</w:t>
      </w:r>
    </w:p>
    <w:p w14:paraId="6B8734E5" w14:textId="16E4DD4F" w:rsidR="00501E6A" w:rsidRPr="00A37BB1" w:rsidRDefault="009A2CBC"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be responsible for the organization of parliament's work</w:t>
      </w:r>
    </w:p>
    <w:p w14:paraId="21DBFC23" w14:textId="37116C94" w:rsidR="00501E6A" w:rsidRPr="00A37BB1" w:rsidRDefault="00501E6A" w:rsidP="00A37BB1">
      <w:pPr>
        <w:pStyle w:val="ListParagraph"/>
        <w:numPr>
          <w:ilvl w:val="0"/>
          <w:numId w:val="41"/>
        </w:numPr>
        <w:spacing w:line="240" w:lineRule="auto"/>
        <w:ind w:right="-90"/>
        <w:rPr>
          <w:color w:val="202122"/>
          <w:sz w:val="20"/>
          <w:highlight w:val="white"/>
        </w:rPr>
      </w:pPr>
      <w:r w:rsidRPr="00A37BB1">
        <w:rPr>
          <w:color w:val="202122"/>
          <w:sz w:val="20"/>
          <w:highlight w:val="white"/>
        </w:rPr>
        <w:t>represent parliament or a chamber at official functions, both domestically and internationally</w:t>
      </w:r>
      <w:r w:rsidR="00555533">
        <w:rPr>
          <w:color w:val="202122"/>
          <w:sz w:val="20"/>
          <w:highlight w:val="white"/>
        </w:rPr>
        <w:t>.</w:t>
      </w:r>
    </w:p>
    <w:p w14:paraId="1E1AA3A4" w14:textId="77777777" w:rsidR="00501E6A" w:rsidRDefault="00501E6A" w:rsidP="009A2CBC">
      <w:pPr>
        <w:spacing w:line="240" w:lineRule="auto"/>
        <w:ind w:right="-90"/>
        <w:rPr>
          <w:color w:val="202122"/>
          <w:sz w:val="20"/>
          <w:highlight w:val="white"/>
        </w:rPr>
      </w:pPr>
    </w:p>
    <w:p w14:paraId="1C2A1459" w14:textId="6BCA9A24" w:rsidR="009A2CBC" w:rsidRPr="00F51A36" w:rsidRDefault="009A2CBC" w:rsidP="009A2CBC">
      <w:pPr>
        <w:spacing w:line="240" w:lineRule="auto"/>
        <w:ind w:right="-90"/>
        <w:rPr>
          <w:color w:val="202122"/>
          <w:sz w:val="20"/>
          <w:szCs w:val="20"/>
          <w:highlight w:val="white"/>
        </w:rPr>
      </w:pPr>
      <w:r>
        <w:rPr>
          <w:color w:val="202122"/>
          <w:sz w:val="20"/>
          <w:highlight w:val="white"/>
        </w:rPr>
        <w:t xml:space="preserve">In some political systems, the </w:t>
      </w:r>
      <w:r w:rsidR="005F317C">
        <w:rPr>
          <w:color w:val="202122"/>
          <w:sz w:val="20"/>
          <w:highlight w:val="white"/>
        </w:rPr>
        <w:t>Speaker</w:t>
      </w:r>
      <w:r>
        <w:rPr>
          <w:color w:val="202122"/>
          <w:sz w:val="20"/>
          <w:highlight w:val="white"/>
        </w:rPr>
        <w:t xml:space="preserve"> ha</w:t>
      </w:r>
      <w:r w:rsidR="005F317C">
        <w:rPr>
          <w:color w:val="202122"/>
          <w:sz w:val="20"/>
          <w:highlight w:val="white"/>
        </w:rPr>
        <w:t>s</w:t>
      </w:r>
      <w:r>
        <w:rPr>
          <w:color w:val="202122"/>
          <w:sz w:val="20"/>
          <w:highlight w:val="white"/>
        </w:rPr>
        <w:t xml:space="preserve"> </w:t>
      </w:r>
      <w:r w:rsidR="005F317C">
        <w:rPr>
          <w:color w:val="202122"/>
          <w:sz w:val="20"/>
          <w:highlight w:val="white"/>
        </w:rPr>
        <w:t>the</w:t>
      </w:r>
      <w:r>
        <w:rPr>
          <w:color w:val="202122"/>
          <w:sz w:val="20"/>
          <w:highlight w:val="white"/>
        </w:rPr>
        <w:t xml:space="preserve"> casting vote </w:t>
      </w:r>
      <w:r w:rsidR="005F317C">
        <w:rPr>
          <w:color w:val="202122"/>
          <w:sz w:val="20"/>
          <w:highlight w:val="white"/>
        </w:rPr>
        <w:t xml:space="preserve">in the event of </w:t>
      </w:r>
      <w:r>
        <w:rPr>
          <w:color w:val="202122"/>
          <w:sz w:val="20"/>
          <w:highlight w:val="white"/>
        </w:rPr>
        <w:t>a deadlock.</w:t>
      </w:r>
    </w:p>
    <w:p w14:paraId="155B6D35" w14:textId="77777777" w:rsidR="009A2CBC" w:rsidRPr="00F51A36" w:rsidRDefault="009A2CBC" w:rsidP="009A2CBC">
      <w:pPr>
        <w:spacing w:line="240" w:lineRule="auto"/>
        <w:ind w:right="-90"/>
        <w:rPr>
          <w:color w:val="202122"/>
          <w:sz w:val="20"/>
          <w:szCs w:val="20"/>
          <w:highlight w:val="white"/>
        </w:rPr>
      </w:pPr>
    </w:p>
    <w:p w14:paraId="6F7939AE" w14:textId="7393C6B7" w:rsidR="009A2CBC" w:rsidRDefault="00501E6A" w:rsidP="009A2CBC">
      <w:pPr>
        <w:spacing w:line="240" w:lineRule="auto"/>
        <w:ind w:right="-90"/>
        <w:rPr>
          <w:color w:val="202122"/>
          <w:sz w:val="20"/>
          <w:szCs w:val="20"/>
          <w:highlight w:val="white"/>
        </w:rPr>
      </w:pPr>
      <w:r>
        <w:rPr>
          <w:color w:val="202122"/>
          <w:sz w:val="20"/>
          <w:highlight w:val="white"/>
        </w:rPr>
        <w:t xml:space="preserve">The Speaker has </w:t>
      </w:r>
      <w:r w:rsidR="009E5C1B">
        <w:rPr>
          <w:color w:val="202122"/>
          <w:sz w:val="20"/>
          <w:highlight w:val="white"/>
        </w:rPr>
        <w:t>the</w:t>
      </w:r>
      <w:r w:rsidR="009A2CBC">
        <w:rPr>
          <w:color w:val="202122"/>
          <w:sz w:val="20"/>
          <w:highlight w:val="white"/>
        </w:rPr>
        <w:t xml:space="preserve"> power to </w:t>
      </w:r>
      <w:r w:rsidR="009E5C1B">
        <w:rPr>
          <w:color w:val="202122"/>
          <w:sz w:val="20"/>
          <w:highlight w:val="white"/>
        </w:rPr>
        <w:t xml:space="preserve">enforce </w:t>
      </w:r>
      <w:r w:rsidR="009A2CBC">
        <w:rPr>
          <w:color w:val="202122"/>
          <w:sz w:val="20"/>
          <w:highlight w:val="white"/>
        </w:rPr>
        <w:t xml:space="preserve">the rules </w:t>
      </w:r>
      <w:r>
        <w:rPr>
          <w:color w:val="202122"/>
          <w:sz w:val="20"/>
          <w:highlight w:val="white"/>
        </w:rPr>
        <w:t xml:space="preserve">of procedure </w:t>
      </w:r>
      <w:r w:rsidR="009A2CBC">
        <w:rPr>
          <w:color w:val="202122"/>
          <w:sz w:val="20"/>
          <w:highlight w:val="white"/>
        </w:rPr>
        <w:t xml:space="preserve">and to call to order and discipline any MP who breaches those rules. </w:t>
      </w:r>
    </w:p>
    <w:p w14:paraId="18A6C797" w14:textId="77777777" w:rsidR="001F0089" w:rsidRPr="00F51A36" w:rsidRDefault="001F0089" w:rsidP="001F0089">
      <w:pPr>
        <w:rPr>
          <w:highlight w:val="white"/>
        </w:rPr>
      </w:pPr>
    </w:p>
    <w:p w14:paraId="5143BD9A" w14:textId="77777777" w:rsidR="009A2CBC" w:rsidRDefault="009A2CBC" w:rsidP="00501E6A">
      <w:pPr>
        <w:pStyle w:val="section-title"/>
      </w:pPr>
      <w:r>
        <w:t>Aspiring goal</w:t>
      </w:r>
    </w:p>
    <w:tbl>
      <w:tblPr>
        <w:tblW w:w="5000" w:type="pct"/>
        <w:shd w:val="clear" w:color="auto" w:fill="EEEEEE"/>
        <w:tblLook w:val="0400" w:firstRow="0" w:lastRow="0" w:firstColumn="0" w:lastColumn="0" w:noHBand="0" w:noVBand="1"/>
      </w:tblPr>
      <w:tblGrid>
        <w:gridCol w:w="9120"/>
      </w:tblGrid>
      <w:tr w:rsidR="0074392C" w:rsidRPr="0074392C" w14:paraId="3325E5FB"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1188371" w14:textId="073B4B07" w:rsidR="009A2CBC" w:rsidRPr="0074392C" w:rsidRDefault="009A2CBC" w:rsidP="003D78F7">
            <w:pPr>
              <w:spacing w:line="240" w:lineRule="auto"/>
              <w:rPr>
                <w:i/>
                <w:sz w:val="24"/>
                <w:szCs w:val="24"/>
              </w:rPr>
            </w:pPr>
            <w:r>
              <w:rPr>
                <w:i/>
                <w:sz w:val="20"/>
              </w:rPr>
              <w:t xml:space="preserve">Based on a global comparative analysis, an aspiring goal for parliaments in the area of </w:t>
            </w:r>
            <w:r w:rsidR="00F36F8F">
              <w:rPr>
                <w:i/>
                <w:sz w:val="20"/>
              </w:rPr>
              <w:t>“Speaker”</w:t>
            </w:r>
            <w:r>
              <w:rPr>
                <w:i/>
                <w:sz w:val="20"/>
              </w:rPr>
              <w:t xml:space="preserve"> is as follows:</w:t>
            </w:r>
          </w:p>
          <w:p w14:paraId="4477522E" w14:textId="77777777" w:rsidR="009A2CBC" w:rsidRPr="0074392C" w:rsidRDefault="009A2CBC" w:rsidP="003D78F7">
            <w:pPr>
              <w:spacing w:line="240" w:lineRule="auto"/>
              <w:ind w:right="-90"/>
              <w:rPr>
                <w:sz w:val="20"/>
                <w:szCs w:val="20"/>
              </w:rPr>
            </w:pPr>
          </w:p>
          <w:p w14:paraId="4CCAE5F2" w14:textId="45F6F516" w:rsidR="009A2CBC" w:rsidRPr="0074392C" w:rsidRDefault="0037680E" w:rsidP="00617292">
            <w:pPr>
              <w:spacing w:line="240" w:lineRule="auto"/>
              <w:ind w:right="-90"/>
              <w:rPr>
                <w:sz w:val="20"/>
                <w:szCs w:val="20"/>
              </w:rPr>
            </w:pPr>
            <w:r>
              <w:rPr>
                <w:sz w:val="20"/>
              </w:rPr>
              <w:t>The legal framework</w:t>
            </w:r>
            <w:r w:rsidR="009A2CBC">
              <w:rPr>
                <w:sz w:val="20"/>
              </w:rPr>
              <w:t xml:space="preserve"> defin</w:t>
            </w:r>
            <w:r>
              <w:rPr>
                <w:sz w:val="20"/>
              </w:rPr>
              <w:t>e</w:t>
            </w:r>
            <w:r w:rsidR="00617292">
              <w:rPr>
                <w:sz w:val="20"/>
              </w:rPr>
              <w:t>s</w:t>
            </w:r>
            <w:r w:rsidR="009A2CBC">
              <w:rPr>
                <w:sz w:val="20"/>
              </w:rPr>
              <w:t xml:space="preserve"> the mandate, role, functions and duties of </w:t>
            </w:r>
            <w:r>
              <w:rPr>
                <w:sz w:val="20"/>
              </w:rPr>
              <w:t>the Speaker</w:t>
            </w:r>
            <w:r w:rsidR="00617292">
              <w:rPr>
                <w:sz w:val="20"/>
              </w:rPr>
              <w:t xml:space="preserve">, and </w:t>
            </w:r>
            <w:r w:rsidR="00933037">
              <w:rPr>
                <w:sz w:val="20"/>
              </w:rPr>
              <w:t>establish</w:t>
            </w:r>
            <w:r w:rsidR="00617292">
              <w:rPr>
                <w:sz w:val="20"/>
              </w:rPr>
              <w:t>es</w:t>
            </w:r>
            <w:r w:rsidR="00933037">
              <w:rPr>
                <w:sz w:val="20"/>
              </w:rPr>
              <w:t xml:space="preserve"> the</w:t>
            </w:r>
            <w:r w:rsidR="009A2CBC">
              <w:rPr>
                <w:sz w:val="20"/>
              </w:rPr>
              <w:t xml:space="preserve"> rule</w:t>
            </w:r>
            <w:r w:rsidR="00933037">
              <w:rPr>
                <w:sz w:val="20"/>
              </w:rPr>
              <w:t>s</w:t>
            </w:r>
            <w:r w:rsidR="009A2CBC">
              <w:rPr>
                <w:sz w:val="20"/>
              </w:rPr>
              <w:t xml:space="preserve"> for electing </w:t>
            </w:r>
            <w:r w:rsidR="00933037">
              <w:rPr>
                <w:sz w:val="20"/>
              </w:rPr>
              <w:t>the Speaker</w:t>
            </w:r>
            <w:r w:rsidR="009A2CBC">
              <w:rPr>
                <w:sz w:val="20"/>
              </w:rPr>
              <w:t xml:space="preserve"> and </w:t>
            </w:r>
            <w:r w:rsidR="00617292">
              <w:rPr>
                <w:sz w:val="20"/>
              </w:rPr>
              <w:t xml:space="preserve">their </w:t>
            </w:r>
            <w:r w:rsidR="009A2CBC">
              <w:rPr>
                <w:sz w:val="20"/>
              </w:rPr>
              <w:t xml:space="preserve">term of office. </w:t>
            </w:r>
          </w:p>
          <w:p w14:paraId="1EE45F51" w14:textId="77777777" w:rsidR="009A2CBC" w:rsidRPr="0074392C" w:rsidRDefault="009A2CBC" w:rsidP="003D78F7">
            <w:pPr>
              <w:spacing w:line="240" w:lineRule="auto"/>
              <w:ind w:right="-90"/>
              <w:rPr>
                <w:sz w:val="20"/>
                <w:szCs w:val="20"/>
              </w:rPr>
            </w:pPr>
          </w:p>
          <w:p w14:paraId="3A295734" w14:textId="3E93055A" w:rsidR="009A2CBC" w:rsidRPr="0074392C" w:rsidRDefault="00A37D3C" w:rsidP="003D78F7">
            <w:pPr>
              <w:spacing w:line="240" w:lineRule="auto"/>
              <w:ind w:right="-90"/>
              <w:rPr>
                <w:sz w:val="20"/>
                <w:szCs w:val="20"/>
              </w:rPr>
            </w:pPr>
            <w:r>
              <w:rPr>
                <w:sz w:val="20"/>
              </w:rPr>
              <w:t>The Speaker</w:t>
            </w:r>
            <w:r w:rsidR="009A2CBC">
              <w:rPr>
                <w:sz w:val="20"/>
              </w:rPr>
              <w:t xml:space="preserve"> is mandated to coordinate and manage the work of the parliamentary bodies, </w:t>
            </w:r>
            <w:r>
              <w:rPr>
                <w:sz w:val="20"/>
              </w:rPr>
              <w:t xml:space="preserve">to </w:t>
            </w:r>
            <w:r w:rsidR="009A2CBC">
              <w:rPr>
                <w:sz w:val="20"/>
              </w:rPr>
              <w:t xml:space="preserve">manage the overall functioning of </w:t>
            </w:r>
            <w:r>
              <w:rPr>
                <w:sz w:val="20"/>
              </w:rPr>
              <w:t>parliament or a chamber</w:t>
            </w:r>
            <w:r w:rsidR="009A2CBC">
              <w:rPr>
                <w:sz w:val="20"/>
              </w:rPr>
              <w:t xml:space="preserve">, </w:t>
            </w:r>
            <w:r>
              <w:rPr>
                <w:sz w:val="20"/>
              </w:rPr>
              <w:t xml:space="preserve">to </w:t>
            </w:r>
            <w:r w:rsidR="009A2CBC">
              <w:rPr>
                <w:sz w:val="20"/>
              </w:rPr>
              <w:t>preside over sessions</w:t>
            </w:r>
            <w:r w:rsidR="00D43BD8">
              <w:rPr>
                <w:sz w:val="20"/>
              </w:rPr>
              <w:t xml:space="preserve"> and</w:t>
            </w:r>
            <w:r w:rsidR="009A2CBC">
              <w:rPr>
                <w:sz w:val="20"/>
              </w:rPr>
              <w:t xml:space="preserve"> </w:t>
            </w:r>
            <w:r>
              <w:rPr>
                <w:sz w:val="20"/>
              </w:rPr>
              <w:t xml:space="preserve">to </w:t>
            </w:r>
            <w:r w:rsidR="009A2CBC">
              <w:rPr>
                <w:sz w:val="20"/>
              </w:rPr>
              <w:t>exercise full administrative powers within the parliament or chamber.</w:t>
            </w:r>
          </w:p>
          <w:p w14:paraId="5F03493E" w14:textId="77777777" w:rsidR="009A2CBC" w:rsidRPr="0074392C" w:rsidRDefault="009A2CBC" w:rsidP="003D78F7">
            <w:pPr>
              <w:spacing w:line="240" w:lineRule="auto"/>
              <w:ind w:right="-90"/>
              <w:rPr>
                <w:sz w:val="20"/>
                <w:szCs w:val="20"/>
              </w:rPr>
            </w:pPr>
          </w:p>
          <w:p w14:paraId="1C1DCA2F" w14:textId="782C9AA6" w:rsidR="009A2CBC" w:rsidRPr="0074392C" w:rsidRDefault="00A22EA3" w:rsidP="003D78F7">
            <w:pPr>
              <w:spacing w:line="240" w:lineRule="auto"/>
              <w:ind w:right="-90"/>
              <w:rPr>
                <w:sz w:val="20"/>
                <w:szCs w:val="20"/>
              </w:rPr>
            </w:pPr>
            <w:r>
              <w:rPr>
                <w:sz w:val="20"/>
              </w:rPr>
              <w:t xml:space="preserve">The Speaker </w:t>
            </w:r>
            <w:r w:rsidR="00B8332F">
              <w:rPr>
                <w:sz w:val="20"/>
              </w:rPr>
              <w:t xml:space="preserve">discharges their duties </w:t>
            </w:r>
            <w:r w:rsidR="009A2CBC">
              <w:rPr>
                <w:sz w:val="20"/>
              </w:rPr>
              <w:t xml:space="preserve">impartially and neutrally, manages the floor fairly, provides equal opportunities for all political groups and members to engage in debates, and distributes parliamentary resources </w:t>
            </w:r>
            <w:r w:rsidR="00617292">
              <w:rPr>
                <w:sz w:val="20"/>
              </w:rPr>
              <w:t>equitably</w:t>
            </w:r>
            <w:r w:rsidR="009A2CBC">
              <w:rPr>
                <w:sz w:val="20"/>
              </w:rPr>
              <w:t>.</w:t>
            </w:r>
          </w:p>
          <w:p w14:paraId="3DE22DD0" w14:textId="77777777" w:rsidR="009A2CBC" w:rsidRPr="0074392C" w:rsidRDefault="009A2CBC" w:rsidP="003D78F7">
            <w:pPr>
              <w:spacing w:line="240" w:lineRule="auto"/>
              <w:ind w:right="-90"/>
              <w:rPr>
                <w:sz w:val="20"/>
                <w:szCs w:val="20"/>
              </w:rPr>
            </w:pPr>
          </w:p>
          <w:p w14:paraId="29045C01" w14:textId="7FD8CF86" w:rsidR="009A2CBC" w:rsidRPr="0074392C" w:rsidRDefault="00B8332F" w:rsidP="003D78F7">
            <w:pPr>
              <w:spacing w:line="240" w:lineRule="auto"/>
              <w:ind w:right="-90"/>
              <w:rPr>
                <w:sz w:val="20"/>
                <w:szCs w:val="20"/>
              </w:rPr>
            </w:pPr>
            <w:r>
              <w:rPr>
                <w:sz w:val="20"/>
              </w:rPr>
              <w:t>The Speaker</w:t>
            </w:r>
            <w:r w:rsidR="009A2CBC">
              <w:rPr>
                <w:sz w:val="20"/>
              </w:rPr>
              <w:t xml:space="preserve"> is responsible for </w:t>
            </w:r>
            <w:r>
              <w:rPr>
                <w:sz w:val="20"/>
              </w:rPr>
              <w:t>enforcing</w:t>
            </w:r>
            <w:r w:rsidR="009A2CBC">
              <w:rPr>
                <w:sz w:val="20"/>
              </w:rPr>
              <w:t xml:space="preserve"> </w:t>
            </w:r>
            <w:r>
              <w:rPr>
                <w:sz w:val="20"/>
              </w:rPr>
              <w:t xml:space="preserve">parliament’s rules of procedure and codes of conduct, and has the </w:t>
            </w:r>
            <w:r w:rsidRPr="00BF2AE2">
              <w:rPr>
                <w:sz w:val="20"/>
              </w:rPr>
              <w:t xml:space="preserve">power </w:t>
            </w:r>
            <w:r w:rsidRPr="00A37BB1">
              <w:rPr>
                <w:color w:val="202122"/>
                <w:sz w:val="20"/>
              </w:rPr>
              <w:t>to call to order and discipline any MP who breaches those rules</w:t>
            </w:r>
            <w:r w:rsidR="009A2CBC" w:rsidRPr="00BF2AE2">
              <w:rPr>
                <w:sz w:val="20"/>
              </w:rPr>
              <w:t>.</w:t>
            </w:r>
          </w:p>
          <w:p w14:paraId="274A6B3B" w14:textId="77777777" w:rsidR="009A2CBC" w:rsidRPr="0074392C" w:rsidRDefault="009A2CBC" w:rsidP="003D78F7">
            <w:pPr>
              <w:spacing w:line="240" w:lineRule="auto"/>
              <w:ind w:right="-90"/>
              <w:rPr>
                <w:sz w:val="20"/>
                <w:szCs w:val="20"/>
              </w:rPr>
            </w:pPr>
          </w:p>
          <w:p w14:paraId="6D007A3E" w14:textId="4277E66B" w:rsidR="009A2CBC" w:rsidRDefault="00673246" w:rsidP="003D78F7">
            <w:pPr>
              <w:spacing w:line="240" w:lineRule="auto"/>
              <w:ind w:right="-90"/>
              <w:rPr>
                <w:sz w:val="20"/>
                <w:szCs w:val="20"/>
              </w:rPr>
            </w:pPr>
            <w:r>
              <w:rPr>
                <w:sz w:val="20"/>
              </w:rPr>
              <w:t>The Speaker enjoys</w:t>
            </w:r>
            <w:r w:rsidR="009A2CBC">
              <w:rPr>
                <w:sz w:val="20"/>
              </w:rPr>
              <w:t xml:space="preserve"> privileged material status, including higher remuneration</w:t>
            </w:r>
            <w:r>
              <w:rPr>
                <w:sz w:val="20"/>
              </w:rPr>
              <w:t xml:space="preserve"> and a</w:t>
            </w:r>
            <w:r w:rsidR="00D43BD8">
              <w:rPr>
                <w:sz w:val="20"/>
              </w:rPr>
              <w:t xml:space="preserve"> </w:t>
            </w:r>
            <w:r w:rsidR="009A2CBC">
              <w:rPr>
                <w:sz w:val="20"/>
              </w:rPr>
              <w:t>personal apparatus with sufficient members of staff.</w:t>
            </w:r>
          </w:p>
          <w:p w14:paraId="465E8520" w14:textId="77777777" w:rsidR="0074392C" w:rsidRPr="0074392C" w:rsidRDefault="0074392C" w:rsidP="003D78F7">
            <w:pPr>
              <w:spacing w:line="240" w:lineRule="auto"/>
              <w:ind w:right="-90"/>
              <w:rPr>
                <w:sz w:val="20"/>
                <w:szCs w:val="20"/>
              </w:rPr>
            </w:pPr>
          </w:p>
        </w:tc>
      </w:tr>
    </w:tbl>
    <w:p w14:paraId="4FF4A15A" w14:textId="77777777" w:rsidR="001F0089" w:rsidRDefault="001F0089" w:rsidP="001F0089"/>
    <w:p w14:paraId="60F81750" w14:textId="4BDA37E8" w:rsidR="001F0089" w:rsidRPr="00F51A36" w:rsidRDefault="009A2CBC" w:rsidP="009D5167">
      <w:pPr>
        <w:pStyle w:val="section-title"/>
      </w:pPr>
      <w:r w:rsidRPr="009D5167">
        <w:lastRenderedPageBreak/>
        <w:t>Assessment</w:t>
      </w:r>
    </w:p>
    <w:p w14:paraId="28A351AC" w14:textId="14E0EEF3" w:rsidR="009A2CBC" w:rsidRDefault="009A2CBC" w:rsidP="009A2CBC">
      <w:pPr>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C8105C2" w14:textId="77777777" w:rsidR="0074392C" w:rsidRPr="00F51A36" w:rsidRDefault="0074392C" w:rsidP="009A2CBC">
      <w:pPr>
        <w:spacing w:line="240" w:lineRule="auto"/>
        <w:ind w:right="-90"/>
        <w:rPr>
          <w:sz w:val="20"/>
          <w:szCs w:val="20"/>
        </w:rPr>
      </w:pPr>
    </w:p>
    <w:p w14:paraId="1CC6A7E3" w14:textId="143BAD88" w:rsidR="009A2CBC" w:rsidRDefault="009A2CBC" w:rsidP="009A2CBC">
      <w:pPr>
        <w:spacing w:line="240" w:lineRule="auto"/>
        <w:ind w:right="-90"/>
        <w:rPr>
          <w:sz w:val="20"/>
          <w:szCs w:val="20"/>
        </w:rPr>
      </w:pPr>
      <w:r>
        <w:rPr>
          <w:sz w:val="20"/>
        </w:rPr>
        <w:t>The evidence for assessment of this dimension could include the following:</w:t>
      </w:r>
    </w:p>
    <w:p w14:paraId="0C238317" w14:textId="77777777" w:rsidR="0074392C" w:rsidRPr="00F51A36" w:rsidRDefault="0074392C" w:rsidP="009A2CBC">
      <w:pPr>
        <w:spacing w:line="240" w:lineRule="auto"/>
        <w:ind w:right="-90"/>
        <w:rPr>
          <w:sz w:val="20"/>
          <w:szCs w:val="20"/>
        </w:rPr>
      </w:pPr>
    </w:p>
    <w:p w14:paraId="4968B1BE" w14:textId="0C01F888" w:rsidR="009A2CBC" w:rsidRPr="00F51A36" w:rsidRDefault="008F1B28" w:rsidP="0074392C">
      <w:pPr>
        <w:numPr>
          <w:ilvl w:val="0"/>
          <w:numId w:val="37"/>
        </w:numPr>
        <w:spacing w:line="240" w:lineRule="auto"/>
        <w:ind w:left="562" w:hanging="562"/>
        <w:rPr>
          <w:sz w:val="20"/>
          <w:szCs w:val="20"/>
        </w:rPr>
      </w:pPr>
      <w:r>
        <w:rPr>
          <w:sz w:val="20"/>
        </w:rPr>
        <w:t xml:space="preserve">Provisions of </w:t>
      </w:r>
      <w:r w:rsidR="009A2CBC">
        <w:rPr>
          <w:sz w:val="20"/>
        </w:rPr>
        <w:t>the constitution and</w:t>
      </w:r>
      <w:r w:rsidR="00AA6BB3">
        <w:rPr>
          <w:sz w:val="20"/>
        </w:rPr>
        <w:t xml:space="preserve">/or other aspects of the legal framework </w:t>
      </w:r>
      <w:r w:rsidR="00CD3219">
        <w:rPr>
          <w:sz w:val="20"/>
        </w:rPr>
        <w:t>defining</w:t>
      </w:r>
      <w:r w:rsidR="009A2CBC">
        <w:rPr>
          <w:sz w:val="20"/>
        </w:rPr>
        <w:t xml:space="preserve"> the mandate, functions and duties of </w:t>
      </w:r>
      <w:r w:rsidR="006468D7">
        <w:rPr>
          <w:sz w:val="20"/>
        </w:rPr>
        <w:t>the Speaker</w:t>
      </w:r>
    </w:p>
    <w:p w14:paraId="50779C31" w14:textId="710D249A" w:rsidR="009A2CBC" w:rsidRPr="00F51A36" w:rsidRDefault="003E1AE0" w:rsidP="0074392C">
      <w:pPr>
        <w:numPr>
          <w:ilvl w:val="0"/>
          <w:numId w:val="37"/>
        </w:numPr>
        <w:spacing w:line="240" w:lineRule="auto"/>
        <w:ind w:left="562" w:hanging="562"/>
        <w:rPr>
          <w:sz w:val="20"/>
          <w:szCs w:val="20"/>
        </w:rPr>
      </w:pPr>
      <w:r>
        <w:rPr>
          <w:sz w:val="20"/>
        </w:rPr>
        <w:t>Provisions</w:t>
      </w:r>
      <w:r w:rsidDel="003E1AE0">
        <w:rPr>
          <w:sz w:val="20"/>
        </w:rPr>
        <w:t xml:space="preserve"> </w:t>
      </w:r>
      <w:r>
        <w:rPr>
          <w:sz w:val="20"/>
        </w:rPr>
        <w:t>of</w:t>
      </w:r>
      <w:r w:rsidR="009A2CBC">
        <w:rPr>
          <w:sz w:val="20"/>
        </w:rPr>
        <w:t xml:space="preserve"> </w:t>
      </w:r>
      <w:r w:rsidR="00AA6BB3">
        <w:rPr>
          <w:sz w:val="20"/>
        </w:rPr>
        <w:t xml:space="preserve">the legal framework </w:t>
      </w:r>
      <w:r w:rsidR="009A2CBC">
        <w:rPr>
          <w:sz w:val="20"/>
        </w:rPr>
        <w:t xml:space="preserve">or rules of procedure </w:t>
      </w:r>
      <w:r w:rsidR="008223FE">
        <w:rPr>
          <w:sz w:val="20"/>
        </w:rPr>
        <w:t>establishing that the role of the Speaker</w:t>
      </w:r>
      <w:r w:rsidR="009A2CBC">
        <w:rPr>
          <w:sz w:val="20"/>
        </w:rPr>
        <w:t xml:space="preserve"> </w:t>
      </w:r>
      <w:r w:rsidR="008223FE">
        <w:rPr>
          <w:sz w:val="20"/>
        </w:rPr>
        <w:t xml:space="preserve">is </w:t>
      </w:r>
      <w:r w:rsidR="009A2CBC">
        <w:rPr>
          <w:sz w:val="20"/>
        </w:rPr>
        <w:t xml:space="preserve">to </w:t>
      </w:r>
      <w:r w:rsidR="008223FE">
        <w:rPr>
          <w:sz w:val="20"/>
        </w:rPr>
        <w:t>coordinate and manage the work of the parliamentary bodies, to manage the overall functioning of parliament or a chamber, to preside over sessions and to exercise full administrative powers within the parliament or chamber</w:t>
      </w:r>
    </w:p>
    <w:p w14:paraId="17AFD94C" w14:textId="3E93E3D6" w:rsidR="009A2CBC" w:rsidRPr="00F51A36" w:rsidRDefault="003E1AE0" w:rsidP="0074392C">
      <w:pPr>
        <w:numPr>
          <w:ilvl w:val="0"/>
          <w:numId w:val="37"/>
        </w:numPr>
        <w:spacing w:line="240" w:lineRule="auto"/>
        <w:ind w:left="562" w:hanging="562"/>
        <w:rPr>
          <w:sz w:val="20"/>
          <w:szCs w:val="20"/>
        </w:rPr>
      </w:pPr>
      <w:r>
        <w:rPr>
          <w:sz w:val="20"/>
        </w:rPr>
        <w:t>Provisions</w:t>
      </w:r>
      <w:r w:rsidDel="003E1AE0">
        <w:rPr>
          <w:sz w:val="20"/>
        </w:rPr>
        <w:t xml:space="preserve"> </w:t>
      </w:r>
      <w:r>
        <w:rPr>
          <w:sz w:val="20"/>
        </w:rPr>
        <w:t xml:space="preserve">of </w:t>
      </w:r>
      <w:r w:rsidR="000E19D7">
        <w:rPr>
          <w:sz w:val="20"/>
        </w:rPr>
        <w:t>the legal framework</w:t>
      </w:r>
      <w:r w:rsidR="009A2CBC">
        <w:rPr>
          <w:sz w:val="20"/>
        </w:rPr>
        <w:t xml:space="preserve"> or rules of procedure establishing that </w:t>
      </w:r>
      <w:r w:rsidR="00DF2015">
        <w:rPr>
          <w:sz w:val="20"/>
        </w:rPr>
        <w:t>the Speaker is required to</w:t>
      </w:r>
      <w:r w:rsidR="009A2CBC">
        <w:rPr>
          <w:sz w:val="20"/>
        </w:rPr>
        <w:t xml:space="preserve"> </w:t>
      </w:r>
      <w:r w:rsidR="00DF2015">
        <w:rPr>
          <w:sz w:val="20"/>
        </w:rPr>
        <w:t>discharge their duties</w:t>
      </w:r>
      <w:r w:rsidR="009A2CBC">
        <w:rPr>
          <w:sz w:val="20"/>
        </w:rPr>
        <w:t xml:space="preserve"> impartially and neutrally</w:t>
      </w:r>
    </w:p>
    <w:p w14:paraId="502FF5C0" w14:textId="07B3EA62" w:rsidR="009A2CBC" w:rsidRPr="00F51A36" w:rsidRDefault="003E1AE0" w:rsidP="0074392C">
      <w:pPr>
        <w:numPr>
          <w:ilvl w:val="0"/>
          <w:numId w:val="37"/>
        </w:numPr>
        <w:spacing w:line="240" w:lineRule="auto"/>
        <w:ind w:left="562" w:hanging="562"/>
        <w:rPr>
          <w:sz w:val="20"/>
          <w:szCs w:val="20"/>
        </w:rPr>
      </w:pPr>
      <w:r>
        <w:rPr>
          <w:sz w:val="20"/>
        </w:rPr>
        <w:t>Provisions</w:t>
      </w:r>
      <w:r w:rsidDel="003E1AE0">
        <w:rPr>
          <w:sz w:val="20"/>
        </w:rPr>
        <w:t xml:space="preserve"> </w:t>
      </w:r>
      <w:r>
        <w:rPr>
          <w:sz w:val="20"/>
        </w:rPr>
        <w:t xml:space="preserve">of </w:t>
      </w:r>
      <w:r w:rsidR="005F085B">
        <w:rPr>
          <w:sz w:val="20"/>
        </w:rPr>
        <w:t xml:space="preserve">the legal framework </w:t>
      </w:r>
      <w:r w:rsidR="009A2CBC">
        <w:rPr>
          <w:sz w:val="20"/>
        </w:rPr>
        <w:t xml:space="preserve">or rules of procedure establishing that </w:t>
      </w:r>
      <w:r w:rsidR="008C5710">
        <w:rPr>
          <w:sz w:val="20"/>
        </w:rPr>
        <w:t>the Speaker</w:t>
      </w:r>
      <w:r w:rsidR="009A2CBC">
        <w:rPr>
          <w:sz w:val="20"/>
        </w:rPr>
        <w:t xml:space="preserve"> is responsible for </w:t>
      </w:r>
      <w:r w:rsidR="008C5710">
        <w:rPr>
          <w:sz w:val="20"/>
        </w:rPr>
        <w:t>enforcing parliament’s rules of procedure and code of conduct</w:t>
      </w:r>
    </w:p>
    <w:p w14:paraId="5AF3A8FB" w14:textId="437B5C1C" w:rsidR="009A2CBC" w:rsidRPr="00F51A36" w:rsidRDefault="009A2CBC" w:rsidP="0074392C">
      <w:pPr>
        <w:numPr>
          <w:ilvl w:val="0"/>
          <w:numId w:val="37"/>
        </w:numPr>
        <w:spacing w:line="240" w:lineRule="auto"/>
        <w:ind w:left="562" w:hanging="562"/>
        <w:rPr>
          <w:sz w:val="20"/>
          <w:szCs w:val="20"/>
        </w:rPr>
      </w:pPr>
      <w:r>
        <w:rPr>
          <w:sz w:val="20"/>
        </w:rPr>
        <w:t xml:space="preserve">Information about </w:t>
      </w:r>
      <w:r w:rsidR="00293161">
        <w:rPr>
          <w:sz w:val="20"/>
        </w:rPr>
        <w:t xml:space="preserve">the </w:t>
      </w:r>
      <w:r>
        <w:rPr>
          <w:sz w:val="20"/>
        </w:rPr>
        <w:t xml:space="preserve">resources and staff </w:t>
      </w:r>
      <w:r w:rsidR="0062694F">
        <w:rPr>
          <w:sz w:val="20"/>
        </w:rPr>
        <w:t>available to</w:t>
      </w:r>
      <w:r>
        <w:rPr>
          <w:sz w:val="20"/>
        </w:rPr>
        <w:t xml:space="preserve"> </w:t>
      </w:r>
      <w:r w:rsidR="009950E0">
        <w:rPr>
          <w:sz w:val="20"/>
        </w:rPr>
        <w:t>the Speaker</w:t>
      </w:r>
    </w:p>
    <w:p w14:paraId="50A6840B" w14:textId="6E897F34" w:rsidR="009A2CBC" w:rsidRPr="00F51A36" w:rsidRDefault="009A2CBC" w:rsidP="0074392C">
      <w:pPr>
        <w:numPr>
          <w:ilvl w:val="0"/>
          <w:numId w:val="37"/>
        </w:numPr>
        <w:spacing w:line="240" w:lineRule="auto"/>
        <w:ind w:left="562" w:hanging="562"/>
        <w:rPr>
          <w:sz w:val="20"/>
          <w:szCs w:val="20"/>
        </w:rPr>
      </w:pPr>
      <w:r>
        <w:rPr>
          <w:sz w:val="20"/>
        </w:rPr>
        <w:t xml:space="preserve">Copies of asset declarations submitted by </w:t>
      </w:r>
      <w:r w:rsidR="009950E0">
        <w:rPr>
          <w:sz w:val="20"/>
        </w:rPr>
        <w:t>the Speaker</w:t>
      </w:r>
    </w:p>
    <w:p w14:paraId="1F247230" w14:textId="77777777" w:rsidR="0074392C" w:rsidRDefault="0074392C" w:rsidP="009A2CBC">
      <w:pPr>
        <w:spacing w:line="240" w:lineRule="auto"/>
        <w:ind w:right="-90"/>
        <w:rPr>
          <w:sz w:val="20"/>
          <w:szCs w:val="20"/>
        </w:rPr>
      </w:pPr>
    </w:p>
    <w:p w14:paraId="543D6D42" w14:textId="1102B3E3"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5395644D" w14:textId="77777777" w:rsidR="009A2CBC" w:rsidRPr="00F51A36" w:rsidRDefault="009A2CBC" w:rsidP="009A2CBC">
      <w:pPr>
        <w:spacing w:line="240" w:lineRule="auto"/>
        <w:ind w:right="-90"/>
        <w:rPr>
          <w:sz w:val="20"/>
          <w:szCs w:val="20"/>
        </w:rPr>
      </w:pPr>
    </w:p>
    <w:p w14:paraId="2535CA52" w14:textId="2FBBBEDE" w:rsidR="009A2CBC" w:rsidRPr="00F51A36" w:rsidRDefault="009A2CBC" w:rsidP="00C24A47">
      <w:pPr>
        <w:pStyle w:val="Heading4"/>
      </w:pPr>
      <w:bookmarkStart w:id="7" w:name="_5zw26176k91p"/>
      <w:bookmarkEnd w:id="7"/>
      <w:r>
        <w:t xml:space="preserve">Assessment criterion 1: </w:t>
      </w:r>
      <w:r w:rsidR="00922ED4">
        <w:t>Legal framework</w:t>
      </w:r>
    </w:p>
    <w:p w14:paraId="1B9F784B" w14:textId="7AB38940" w:rsidR="009A2CBC" w:rsidRPr="00F51A36" w:rsidRDefault="005E583D" w:rsidP="009A2CBC">
      <w:pPr>
        <w:spacing w:line="240" w:lineRule="auto"/>
        <w:ind w:right="-90"/>
        <w:rPr>
          <w:sz w:val="20"/>
          <w:szCs w:val="20"/>
        </w:rPr>
      </w:pPr>
      <w:r>
        <w:rPr>
          <w:sz w:val="20"/>
        </w:rPr>
        <w:t xml:space="preserve">The </w:t>
      </w:r>
      <w:r w:rsidR="00922ED4">
        <w:rPr>
          <w:sz w:val="20"/>
        </w:rPr>
        <w:t>legal framework</w:t>
      </w:r>
      <w:r>
        <w:rPr>
          <w:sz w:val="20"/>
        </w:rPr>
        <w:t xml:space="preserve"> </w:t>
      </w:r>
      <w:r w:rsidR="009A2CBC">
        <w:rPr>
          <w:sz w:val="20"/>
        </w:rPr>
        <w:t>defin</w:t>
      </w:r>
      <w:r>
        <w:rPr>
          <w:sz w:val="20"/>
        </w:rPr>
        <w:t>es</w:t>
      </w:r>
      <w:r w:rsidR="009A2CBC">
        <w:rPr>
          <w:sz w:val="20"/>
        </w:rPr>
        <w:t xml:space="preserve"> the mandate, </w:t>
      </w:r>
      <w:r w:rsidR="00617292">
        <w:rPr>
          <w:sz w:val="20"/>
        </w:rPr>
        <w:t xml:space="preserve">role, </w:t>
      </w:r>
      <w:r w:rsidR="009A2CBC">
        <w:rPr>
          <w:sz w:val="20"/>
        </w:rPr>
        <w:t xml:space="preserve">functions and duties of </w:t>
      </w:r>
      <w:r>
        <w:rPr>
          <w:sz w:val="20"/>
        </w:rPr>
        <w:t>the Speaker, establishes the rules for electing the Speaker and defines the Speaker’s term of office</w:t>
      </w:r>
      <w:r w:rsidR="009A2CBC">
        <w:rPr>
          <w:sz w:val="20"/>
        </w:rPr>
        <w:t xml:space="preserve">. </w:t>
      </w:r>
    </w:p>
    <w:p w14:paraId="4FD69A2E" w14:textId="77777777" w:rsidR="009A2CBC"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04E68E0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E5B4BE" w14:textId="77777777" w:rsidR="0074392C" w:rsidRDefault="0074392C">
            <w:pPr>
              <w:jc w:val="center"/>
              <w:rPr>
                <w:rFonts w:eastAsia="Calibri"/>
                <w:sz w:val="20"/>
                <w:szCs w:val="20"/>
              </w:rPr>
            </w:pPr>
            <w:r>
              <w:rPr>
                <w:sz w:val="20"/>
              </w:rPr>
              <w:t>Non-existent</w:t>
            </w:r>
          </w:p>
          <w:sdt>
            <w:sdtPr>
              <w:rPr>
                <w:rFonts w:eastAsia="Arimo"/>
                <w:sz w:val="20"/>
                <w:szCs w:val="20"/>
              </w:rPr>
              <w:id w:val="-1104339554"/>
              <w14:checkbox>
                <w14:checked w14:val="0"/>
                <w14:checkedState w14:val="2612" w14:font="MS Gothic"/>
                <w14:uncheckedState w14:val="2610" w14:font="MS Gothic"/>
              </w14:checkbox>
            </w:sdtPr>
            <w:sdtEndPr/>
            <w:sdtContent>
              <w:p w14:paraId="6553DBA6"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E6E9B"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2050368045"/>
              <w14:checkbox>
                <w14:checked w14:val="0"/>
                <w14:checkedState w14:val="2612" w14:font="MS Gothic"/>
                <w14:uncheckedState w14:val="2610" w14:font="MS Gothic"/>
              </w14:checkbox>
            </w:sdtPr>
            <w:sdtEndPr/>
            <w:sdtContent>
              <w:p w14:paraId="73862173"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E1D41" w14:textId="77777777" w:rsidR="0074392C" w:rsidRDefault="0074392C">
            <w:pPr>
              <w:jc w:val="center"/>
              <w:rPr>
                <w:rFonts w:eastAsia="Calibri"/>
                <w:sz w:val="20"/>
                <w:szCs w:val="20"/>
              </w:rPr>
            </w:pPr>
            <w:r>
              <w:rPr>
                <w:sz w:val="20"/>
              </w:rPr>
              <w:t>Basic</w:t>
            </w:r>
          </w:p>
          <w:sdt>
            <w:sdtPr>
              <w:rPr>
                <w:rFonts w:eastAsia="Arimo"/>
                <w:sz w:val="20"/>
                <w:szCs w:val="20"/>
              </w:rPr>
              <w:id w:val="1208301086"/>
              <w14:checkbox>
                <w14:checked w14:val="0"/>
                <w14:checkedState w14:val="2612" w14:font="MS Gothic"/>
                <w14:uncheckedState w14:val="2610" w14:font="MS Gothic"/>
              </w14:checkbox>
            </w:sdtPr>
            <w:sdtEndPr/>
            <w:sdtContent>
              <w:p w14:paraId="477536C8"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36D58" w14:textId="77777777" w:rsidR="0074392C" w:rsidRDefault="0074392C">
            <w:pPr>
              <w:jc w:val="center"/>
              <w:rPr>
                <w:rFonts w:eastAsia="Calibri"/>
                <w:sz w:val="20"/>
                <w:szCs w:val="20"/>
              </w:rPr>
            </w:pPr>
            <w:r>
              <w:rPr>
                <w:sz w:val="20"/>
              </w:rPr>
              <w:t>Good</w:t>
            </w:r>
          </w:p>
          <w:sdt>
            <w:sdtPr>
              <w:rPr>
                <w:rFonts w:eastAsia="Arimo"/>
                <w:sz w:val="20"/>
                <w:szCs w:val="20"/>
              </w:rPr>
              <w:id w:val="2112539911"/>
              <w14:checkbox>
                <w14:checked w14:val="0"/>
                <w14:checkedState w14:val="2612" w14:font="MS Gothic"/>
                <w14:uncheckedState w14:val="2610" w14:font="MS Gothic"/>
              </w14:checkbox>
            </w:sdtPr>
            <w:sdtEndPr/>
            <w:sdtContent>
              <w:p w14:paraId="4246CF3E"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9442F" w14:textId="77777777" w:rsidR="0074392C" w:rsidRDefault="0074392C">
            <w:pPr>
              <w:jc w:val="center"/>
              <w:rPr>
                <w:rFonts w:eastAsia="Calibri"/>
                <w:sz w:val="20"/>
                <w:szCs w:val="20"/>
              </w:rPr>
            </w:pPr>
            <w:r>
              <w:rPr>
                <w:sz w:val="20"/>
              </w:rPr>
              <w:t>Very good</w:t>
            </w:r>
          </w:p>
          <w:sdt>
            <w:sdtPr>
              <w:rPr>
                <w:rFonts w:eastAsia="Arimo"/>
                <w:sz w:val="20"/>
                <w:szCs w:val="20"/>
              </w:rPr>
              <w:id w:val="-252278814"/>
              <w14:checkbox>
                <w14:checked w14:val="0"/>
                <w14:checkedState w14:val="2612" w14:font="MS Gothic"/>
                <w14:uncheckedState w14:val="2610" w14:font="MS Gothic"/>
              </w14:checkbox>
            </w:sdtPr>
            <w:sdtEndPr/>
            <w:sdtContent>
              <w:p w14:paraId="7A097D90"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22E9E2" w14:textId="77777777" w:rsidR="0074392C" w:rsidRDefault="0074392C">
            <w:pPr>
              <w:jc w:val="center"/>
              <w:rPr>
                <w:rFonts w:eastAsia="Calibri"/>
                <w:sz w:val="20"/>
                <w:szCs w:val="20"/>
              </w:rPr>
            </w:pPr>
            <w:r>
              <w:rPr>
                <w:sz w:val="20"/>
              </w:rPr>
              <w:t>Excellent</w:t>
            </w:r>
          </w:p>
          <w:sdt>
            <w:sdtPr>
              <w:rPr>
                <w:rFonts w:eastAsia="Arimo"/>
                <w:sz w:val="20"/>
                <w:szCs w:val="20"/>
              </w:rPr>
              <w:id w:val="1030381497"/>
              <w14:checkbox>
                <w14:checked w14:val="0"/>
                <w14:checkedState w14:val="2612" w14:font="MS Gothic"/>
                <w14:uncheckedState w14:val="2610" w14:font="MS Gothic"/>
              </w14:checkbox>
            </w:sdtPr>
            <w:sdtEndPr/>
            <w:sdtContent>
              <w:p w14:paraId="2B736496"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04F6A49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3A3F2" w14:textId="77777777" w:rsidR="0074392C" w:rsidRDefault="0074392C">
            <w:pPr>
              <w:rPr>
                <w:rFonts w:eastAsia="Calibri"/>
                <w:color w:val="005F9A"/>
                <w:sz w:val="20"/>
                <w:szCs w:val="20"/>
              </w:rPr>
            </w:pPr>
            <w:r>
              <w:rPr>
                <w:color w:val="005F9A"/>
                <w:sz w:val="20"/>
              </w:rPr>
              <w:t>Evidence for this assessment criterion:</w:t>
            </w:r>
          </w:p>
          <w:p w14:paraId="071548FE" w14:textId="77777777" w:rsidR="0074392C" w:rsidRDefault="0074392C">
            <w:pPr>
              <w:rPr>
                <w:rFonts w:eastAsia="Calibri"/>
                <w:color w:val="0000FF"/>
                <w:sz w:val="20"/>
                <w:szCs w:val="20"/>
              </w:rPr>
            </w:pPr>
          </w:p>
          <w:p w14:paraId="569DF617" w14:textId="77777777" w:rsidR="0074392C" w:rsidRDefault="0074392C">
            <w:pPr>
              <w:rPr>
                <w:rFonts w:eastAsia="Calibri"/>
                <w:color w:val="0000FF"/>
                <w:sz w:val="20"/>
                <w:szCs w:val="20"/>
              </w:rPr>
            </w:pPr>
          </w:p>
        </w:tc>
      </w:tr>
    </w:tbl>
    <w:p w14:paraId="05147B8A" w14:textId="4F54C94F" w:rsidR="009A2CBC" w:rsidRPr="00F51A36" w:rsidRDefault="009A2CBC" w:rsidP="00C24A47">
      <w:pPr>
        <w:pStyle w:val="Heading4"/>
      </w:pPr>
      <w:bookmarkStart w:id="8" w:name="_tegbnuhalstz"/>
      <w:bookmarkEnd w:id="8"/>
      <w:r>
        <w:t xml:space="preserve">Assessment criterion 2: </w:t>
      </w:r>
      <w:r w:rsidR="00A12B2E">
        <w:t>Role</w:t>
      </w:r>
    </w:p>
    <w:p w14:paraId="7DD41254" w14:textId="02E2CC08" w:rsidR="009A2CBC" w:rsidRPr="00F51A36" w:rsidRDefault="00522D64" w:rsidP="009A2CBC">
      <w:pPr>
        <w:spacing w:line="240" w:lineRule="auto"/>
        <w:ind w:right="-90"/>
        <w:rPr>
          <w:sz w:val="20"/>
          <w:szCs w:val="20"/>
        </w:rPr>
      </w:pPr>
      <w:r>
        <w:rPr>
          <w:sz w:val="20"/>
        </w:rPr>
        <w:t>The legal framework</w:t>
      </w:r>
      <w:r w:rsidR="009A2CBC">
        <w:rPr>
          <w:sz w:val="20"/>
        </w:rPr>
        <w:t xml:space="preserve"> mandat</w:t>
      </w:r>
      <w:r>
        <w:rPr>
          <w:sz w:val="20"/>
        </w:rPr>
        <w:t>es</w:t>
      </w:r>
      <w:r w:rsidR="009A2CBC">
        <w:rPr>
          <w:sz w:val="20"/>
        </w:rPr>
        <w:t xml:space="preserve"> the </w:t>
      </w:r>
      <w:r>
        <w:rPr>
          <w:sz w:val="20"/>
        </w:rPr>
        <w:t>Speaker</w:t>
      </w:r>
      <w:r w:rsidR="009A2CBC">
        <w:rPr>
          <w:sz w:val="20"/>
        </w:rPr>
        <w:t xml:space="preserve"> to </w:t>
      </w:r>
      <w:r>
        <w:rPr>
          <w:sz w:val="20"/>
        </w:rPr>
        <w:t>coordinate and manage the work of the parliamentary bodies, to manage the overall functioning of parliament or a chamber, to preside over sessions</w:t>
      </w:r>
      <w:r w:rsidR="00DF114D">
        <w:rPr>
          <w:sz w:val="20"/>
        </w:rPr>
        <w:t>,</w:t>
      </w:r>
      <w:r>
        <w:rPr>
          <w:sz w:val="20"/>
        </w:rPr>
        <w:t xml:space="preserve"> and to exercise full administrative powers within the parliament or chamber</w:t>
      </w:r>
      <w:r w:rsidR="009A2CBC">
        <w:rPr>
          <w:sz w:val="20"/>
        </w:rPr>
        <w:t xml:space="preserve">. </w:t>
      </w:r>
    </w:p>
    <w:p w14:paraId="4BD01F5E"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6EC6660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5046EC" w14:textId="77777777" w:rsidR="0074392C" w:rsidRDefault="0074392C">
            <w:pPr>
              <w:jc w:val="center"/>
              <w:rPr>
                <w:rFonts w:eastAsia="Calibri"/>
                <w:sz w:val="20"/>
                <w:szCs w:val="20"/>
              </w:rPr>
            </w:pPr>
            <w:bookmarkStart w:id="9" w:name="_bantv6ob3fvo"/>
            <w:bookmarkEnd w:id="9"/>
            <w:r>
              <w:rPr>
                <w:sz w:val="20"/>
              </w:rPr>
              <w:t>Non-existent</w:t>
            </w:r>
          </w:p>
          <w:sdt>
            <w:sdtPr>
              <w:rPr>
                <w:rFonts w:eastAsia="Arimo"/>
                <w:sz w:val="20"/>
                <w:szCs w:val="20"/>
              </w:rPr>
              <w:id w:val="1413347295"/>
              <w14:checkbox>
                <w14:checked w14:val="0"/>
                <w14:checkedState w14:val="2612" w14:font="MS Gothic"/>
                <w14:uncheckedState w14:val="2610" w14:font="MS Gothic"/>
              </w14:checkbox>
            </w:sdtPr>
            <w:sdtEndPr/>
            <w:sdtContent>
              <w:p w14:paraId="44BD832E"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5E6570"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931348431"/>
              <w14:checkbox>
                <w14:checked w14:val="0"/>
                <w14:checkedState w14:val="2612" w14:font="MS Gothic"/>
                <w14:uncheckedState w14:val="2610" w14:font="MS Gothic"/>
              </w14:checkbox>
            </w:sdtPr>
            <w:sdtEndPr/>
            <w:sdtContent>
              <w:p w14:paraId="0166387B"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918267" w14:textId="77777777" w:rsidR="0074392C" w:rsidRDefault="0074392C">
            <w:pPr>
              <w:jc w:val="center"/>
              <w:rPr>
                <w:rFonts w:eastAsia="Calibri"/>
                <w:sz w:val="20"/>
                <w:szCs w:val="20"/>
              </w:rPr>
            </w:pPr>
            <w:r>
              <w:rPr>
                <w:sz w:val="20"/>
              </w:rPr>
              <w:t>Basic</w:t>
            </w:r>
          </w:p>
          <w:sdt>
            <w:sdtPr>
              <w:rPr>
                <w:rFonts w:eastAsia="Arimo"/>
                <w:sz w:val="20"/>
                <w:szCs w:val="20"/>
              </w:rPr>
              <w:id w:val="888931201"/>
              <w14:checkbox>
                <w14:checked w14:val="0"/>
                <w14:checkedState w14:val="2612" w14:font="MS Gothic"/>
                <w14:uncheckedState w14:val="2610" w14:font="MS Gothic"/>
              </w14:checkbox>
            </w:sdtPr>
            <w:sdtEndPr/>
            <w:sdtContent>
              <w:p w14:paraId="6E447A5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164780" w14:textId="77777777" w:rsidR="0074392C" w:rsidRDefault="0074392C">
            <w:pPr>
              <w:jc w:val="center"/>
              <w:rPr>
                <w:rFonts w:eastAsia="Calibri"/>
                <w:sz w:val="20"/>
                <w:szCs w:val="20"/>
              </w:rPr>
            </w:pPr>
            <w:r>
              <w:rPr>
                <w:sz w:val="20"/>
              </w:rPr>
              <w:t>Good</w:t>
            </w:r>
          </w:p>
          <w:sdt>
            <w:sdtPr>
              <w:rPr>
                <w:rFonts w:eastAsia="Arimo"/>
                <w:sz w:val="20"/>
                <w:szCs w:val="20"/>
              </w:rPr>
              <w:id w:val="-1495712237"/>
              <w14:checkbox>
                <w14:checked w14:val="0"/>
                <w14:checkedState w14:val="2612" w14:font="MS Gothic"/>
                <w14:uncheckedState w14:val="2610" w14:font="MS Gothic"/>
              </w14:checkbox>
            </w:sdtPr>
            <w:sdtEndPr/>
            <w:sdtContent>
              <w:p w14:paraId="75C1E8EA"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115D08" w14:textId="77777777" w:rsidR="0074392C" w:rsidRDefault="0074392C">
            <w:pPr>
              <w:jc w:val="center"/>
              <w:rPr>
                <w:rFonts w:eastAsia="Calibri"/>
                <w:sz w:val="20"/>
                <w:szCs w:val="20"/>
              </w:rPr>
            </w:pPr>
            <w:r>
              <w:rPr>
                <w:sz w:val="20"/>
              </w:rPr>
              <w:t>Very good</w:t>
            </w:r>
          </w:p>
          <w:sdt>
            <w:sdtPr>
              <w:rPr>
                <w:rFonts w:eastAsia="Arimo"/>
                <w:sz w:val="20"/>
                <w:szCs w:val="20"/>
              </w:rPr>
              <w:id w:val="-1414930444"/>
              <w14:checkbox>
                <w14:checked w14:val="0"/>
                <w14:checkedState w14:val="2612" w14:font="MS Gothic"/>
                <w14:uncheckedState w14:val="2610" w14:font="MS Gothic"/>
              </w14:checkbox>
            </w:sdtPr>
            <w:sdtEndPr/>
            <w:sdtContent>
              <w:p w14:paraId="542AD7D8"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AA74E71" w14:textId="77777777" w:rsidR="0074392C" w:rsidRDefault="0074392C">
            <w:pPr>
              <w:jc w:val="center"/>
              <w:rPr>
                <w:rFonts w:eastAsia="Calibri"/>
                <w:sz w:val="20"/>
                <w:szCs w:val="20"/>
              </w:rPr>
            </w:pPr>
            <w:r>
              <w:rPr>
                <w:sz w:val="20"/>
              </w:rPr>
              <w:t>Excellent</w:t>
            </w:r>
          </w:p>
          <w:sdt>
            <w:sdtPr>
              <w:rPr>
                <w:rFonts w:eastAsia="Arimo"/>
                <w:sz w:val="20"/>
                <w:szCs w:val="20"/>
              </w:rPr>
              <w:id w:val="-293979122"/>
              <w14:checkbox>
                <w14:checked w14:val="0"/>
                <w14:checkedState w14:val="2612" w14:font="MS Gothic"/>
                <w14:uncheckedState w14:val="2610" w14:font="MS Gothic"/>
              </w14:checkbox>
            </w:sdtPr>
            <w:sdtEndPr/>
            <w:sdtContent>
              <w:p w14:paraId="4F78F7C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13E6FAF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436F6" w14:textId="77777777" w:rsidR="0074392C" w:rsidRDefault="0074392C">
            <w:pPr>
              <w:rPr>
                <w:rFonts w:eastAsia="Calibri"/>
                <w:color w:val="005F9A"/>
                <w:sz w:val="20"/>
                <w:szCs w:val="20"/>
              </w:rPr>
            </w:pPr>
            <w:r>
              <w:rPr>
                <w:color w:val="005F9A"/>
                <w:sz w:val="20"/>
              </w:rPr>
              <w:t>Evidence for this assessment criterion:</w:t>
            </w:r>
          </w:p>
          <w:p w14:paraId="6FFD6C48" w14:textId="77777777" w:rsidR="0074392C" w:rsidRDefault="0074392C">
            <w:pPr>
              <w:rPr>
                <w:rFonts w:eastAsia="Calibri"/>
                <w:color w:val="0000FF"/>
                <w:sz w:val="20"/>
                <w:szCs w:val="20"/>
              </w:rPr>
            </w:pPr>
          </w:p>
          <w:p w14:paraId="682FFC17" w14:textId="77777777" w:rsidR="0074392C" w:rsidRDefault="0074392C">
            <w:pPr>
              <w:rPr>
                <w:rFonts w:eastAsia="Calibri"/>
                <w:color w:val="0000FF"/>
                <w:sz w:val="20"/>
                <w:szCs w:val="20"/>
              </w:rPr>
            </w:pPr>
          </w:p>
        </w:tc>
      </w:tr>
    </w:tbl>
    <w:p w14:paraId="1F368BD5" w14:textId="0C51FEEE" w:rsidR="009A2CBC" w:rsidRPr="00F51A36" w:rsidRDefault="009A2CBC" w:rsidP="00C24A47">
      <w:pPr>
        <w:pStyle w:val="Heading4"/>
      </w:pPr>
      <w:bookmarkStart w:id="10" w:name="_q60aso35bqx6"/>
      <w:bookmarkEnd w:id="10"/>
      <w:r>
        <w:lastRenderedPageBreak/>
        <w:t>Assessment criterion 3: Impartiality</w:t>
      </w:r>
    </w:p>
    <w:p w14:paraId="0A9F2367" w14:textId="2C388553" w:rsidR="009A2CBC" w:rsidRPr="00F51A36" w:rsidRDefault="000154D1" w:rsidP="009A2CBC">
      <w:pPr>
        <w:spacing w:line="240" w:lineRule="auto"/>
        <w:ind w:right="-90"/>
        <w:rPr>
          <w:sz w:val="20"/>
          <w:szCs w:val="20"/>
        </w:rPr>
      </w:pPr>
      <w:r>
        <w:rPr>
          <w:sz w:val="20"/>
        </w:rPr>
        <w:t>The Speaker is required to discharge their duties</w:t>
      </w:r>
      <w:r w:rsidR="009A2CBC">
        <w:rPr>
          <w:sz w:val="20"/>
        </w:rPr>
        <w:t xml:space="preserve"> impartially and neutrally, </w:t>
      </w:r>
      <w:r>
        <w:rPr>
          <w:sz w:val="20"/>
        </w:rPr>
        <w:t xml:space="preserve">to </w:t>
      </w:r>
      <w:r w:rsidR="009A2CBC">
        <w:rPr>
          <w:sz w:val="20"/>
        </w:rPr>
        <w:t xml:space="preserve">manage the floor fairly, </w:t>
      </w:r>
      <w:r>
        <w:rPr>
          <w:sz w:val="20"/>
        </w:rPr>
        <w:t xml:space="preserve">to </w:t>
      </w:r>
      <w:r w:rsidR="009A2CBC">
        <w:rPr>
          <w:sz w:val="20"/>
        </w:rPr>
        <w:t xml:space="preserve">provide equal opportunities for all political groups and members to engage in debates, and to distribute parliamentary resources </w:t>
      </w:r>
      <w:r w:rsidR="00617292">
        <w:rPr>
          <w:sz w:val="20"/>
        </w:rPr>
        <w:t>equitably</w:t>
      </w:r>
      <w:r w:rsidR="009A2CBC">
        <w:rPr>
          <w:sz w:val="20"/>
        </w:rPr>
        <w:t>.</w:t>
      </w:r>
    </w:p>
    <w:p w14:paraId="161DE2AA"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79B0502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8D48BC" w14:textId="77777777" w:rsidR="0074392C" w:rsidRDefault="0074392C">
            <w:pPr>
              <w:jc w:val="center"/>
              <w:rPr>
                <w:rFonts w:eastAsia="Calibri"/>
                <w:sz w:val="20"/>
                <w:szCs w:val="20"/>
              </w:rPr>
            </w:pPr>
            <w:bookmarkStart w:id="11" w:name="_8vb48absgf5s"/>
            <w:bookmarkEnd w:id="11"/>
            <w:r>
              <w:rPr>
                <w:sz w:val="20"/>
              </w:rPr>
              <w:t>Non-existent</w:t>
            </w:r>
          </w:p>
          <w:sdt>
            <w:sdtPr>
              <w:rPr>
                <w:rFonts w:eastAsia="Arimo"/>
                <w:sz w:val="20"/>
                <w:szCs w:val="20"/>
              </w:rPr>
              <w:id w:val="-1631398161"/>
              <w14:checkbox>
                <w14:checked w14:val="0"/>
                <w14:checkedState w14:val="2612" w14:font="MS Gothic"/>
                <w14:uncheckedState w14:val="2610" w14:font="MS Gothic"/>
              </w14:checkbox>
            </w:sdtPr>
            <w:sdtEndPr/>
            <w:sdtContent>
              <w:p w14:paraId="2E2C17E2"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9D0CCB"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72608604"/>
              <w14:checkbox>
                <w14:checked w14:val="0"/>
                <w14:checkedState w14:val="2612" w14:font="MS Gothic"/>
                <w14:uncheckedState w14:val="2610" w14:font="MS Gothic"/>
              </w14:checkbox>
            </w:sdtPr>
            <w:sdtEndPr/>
            <w:sdtContent>
              <w:p w14:paraId="6000C3D3"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56E11" w14:textId="77777777" w:rsidR="0074392C" w:rsidRDefault="0074392C">
            <w:pPr>
              <w:jc w:val="center"/>
              <w:rPr>
                <w:rFonts w:eastAsia="Calibri"/>
                <w:sz w:val="20"/>
                <w:szCs w:val="20"/>
              </w:rPr>
            </w:pPr>
            <w:r>
              <w:rPr>
                <w:sz w:val="20"/>
              </w:rPr>
              <w:t>Basic</w:t>
            </w:r>
          </w:p>
          <w:sdt>
            <w:sdtPr>
              <w:rPr>
                <w:rFonts w:eastAsia="Arimo"/>
                <w:sz w:val="20"/>
                <w:szCs w:val="20"/>
              </w:rPr>
              <w:id w:val="1610626911"/>
              <w14:checkbox>
                <w14:checked w14:val="0"/>
                <w14:checkedState w14:val="2612" w14:font="MS Gothic"/>
                <w14:uncheckedState w14:val="2610" w14:font="MS Gothic"/>
              </w14:checkbox>
            </w:sdtPr>
            <w:sdtEndPr/>
            <w:sdtContent>
              <w:p w14:paraId="063C31AF"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AC032" w14:textId="77777777" w:rsidR="0074392C" w:rsidRDefault="0074392C">
            <w:pPr>
              <w:jc w:val="center"/>
              <w:rPr>
                <w:rFonts w:eastAsia="Calibri"/>
                <w:sz w:val="20"/>
                <w:szCs w:val="20"/>
              </w:rPr>
            </w:pPr>
            <w:r>
              <w:rPr>
                <w:sz w:val="20"/>
              </w:rPr>
              <w:t>Good</w:t>
            </w:r>
          </w:p>
          <w:sdt>
            <w:sdtPr>
              <w:rPr>
                <w:rFonts w:eastAsia="Arimo"/>
                <w:sz w:val="20"/>
                <w:szCs w:val="20"/>
              </w:rPr>
              <w:id w:val="-1953321926"/>
              <w14:checkbox>
                <w14:checked w14:val="0"/>
                <w14:checkedState w14:val="2612" w14:font="MS Gothic"/>
                <w14:uncheckedState w14:val="2610" w14:font="MS Gothic"/>
              </w14:checkbox>
            </w:sdtPr>
            <w:sdtEndPr/>
            <w:sdtContent>
              <w:p w14:paraId="24BC0BCB"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D251D" w14:textId="77777777" w:rsidR="0074392C" w:rsidRDefault="0074392C">
            <w:pPr>
              <w:jc w:val="center"/>
              <w:rPr>
                <w:rFonts w:eastAsia="Calibri"/>
                <w:sz w:val="20"/>
                <w:szCs w:val="20"/>
              </w:rPr>
            </w:pPr>
            <w:r>
              <w:rPr>
                <w:sz w:val="20"/>
              </w:rPr>
              <w:t>Very good</w:t>
            </w:r>
          </w:p>
          <w:sdt>
            <w:sdtPr>
              <w:rPr>
                <w:rFonts w:eastAsia="Arimo"/>
                <w:sz w:val="20"/>
                <w:szCs w:val="20"/>
              </w:rPr>
              <w:id w:val="-2100865388"/>
              <w14:checkbox>
                <w14:checked w14:val="0"/>
                <w14:checkedState w14:val="2612" w14:font="MS Gothic"/>
                <w14:uncheckedState w14:val="2610" w14:font="MS Gothic"/>
              </w14:checkbox>
            </w:sdtPr>
            <w:sdtEndPr/>
            <w:sdtContent>
              <w:p w14:paraId="4225B67B"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D66A92" w14:textId="77777777" w:rsidR="0074392C" w:rsidRDefault="0074392C">
            <w:pPr>
              <w:jc w:val="center"/>
              <w:rPr>
                <w:rFonts w:eastAsia="Calibri"/>
                <w:sz w:val="20"/>
                <w:szCs w:val="20"/>
              </w:rPr>
            </w:pPr>
            <w:r>
              <w:rPr>
                <w:sz w:val="20"/>
              </w:rPr>
              <w:t>Excellent</w:t>
            </w:r>
          </w:p>
          <w:sdt>
            <w:sdtPr>
              <w:rPr>
                <w:rFonts w:eastAsia="Arimo"/>
                <w:sz w:val="20"/>
                <w:szCs w:val="20"/>
              </w:rPr>
              <w:id w:val="-910312364"/>
              <w14:checkbox>
                <w14:checked w14:val="0"/>
                <w14:checkedState w14:val="2612" w14:font="MS Gothic"/>
                <w14:uncheckedState w14:val="2610" w14:font="MS Gothic"/>
              </w14:checkbox>
            </w:sdtPr>
            <w:sdtEndPr/>
            <w:sdtContent>
              <w:p w14:paraId="2BC32D5F"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159E275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0D72A" w14:textId="77777777" w:rsidR="0074392C" w:rsidRDefault="0074392C">
            <w:pPr>
              <w:rPr>
                <w:rFonts w:eastAsia="Calibri"/>
                <w:color w:val="005F9A"/>
                <w:sz w:val="20"/>
                <w:szCs w:val="20"/>
              </w:rPr>
            </w:pPr>
            <w:r>
              <w:rPr>
                <w:color w:val="005F9A"/>
                <w:sz w:val="20"/>
              </w:rPr>
              <w:t>Evidence for this assessment criterion:</w:t>
            </w:r>
          </w:p>
          <w:p w14:paraId="474B5A2C" w14:textId="77777777" w:rsidR="0074392C" w:rsidRDefault="0074392C">
            <w:pPr>
              <w:rPr>
                <w:rFonts w:eastAsia="Calibri"/>
                <w:color w:val="0000FF"/>
                <w:sz w:val="20"/>
                <w:szCs w:val="20"/>
              </w:rPr>
            </w:pPr>
          </w:p>
          <w:p w14:paraId="30CF23D3" w14:textId="77777777" w:rsidR="0074392C" w:rsidRDefault="0074392C">
            <w:pPr>
              <w:rPr>
                <w:rFonts w:eastAsia="Calibri"/>
                <w:color w:val="0000FF"/>
                <w:sz w:val="20"/>
                <w:szCs w:val="20"/>
              </w:rPr>
            </w:pPr>
          </w:p>
        </w:tc>
      </w:tr>
    </w:tbl>
    <w:p w14:paraId="6F57748A" w14:textId="77777777" w:rsidR="009A2CBC" w:rsidRPr="00F51A36" w:rsidRDefault="009A2CBC" w:rsidP="00C24A47">
      <w:pPr>
        <w:pStyle w:val="Heading4"/>
      </w:pPr>
      <w:bookmarkStart w:id="12" w:name="_b1rw8zcus45q"/>
      <w:bookmarkEnd w:id="12"/>
      <w:r>
        <w:t xml:space="preserve">Assessment criterion 4: Resources </w:t>
      </w:r>
    </w:p>
    <w:p w14:paraId="091EC6BA" w14:textId="37A3DF91" w:rsidR="009A2CBC" w:rsidRPr="00F51A36" w:rsidRDefault="000154D1" w:rsidP="009A2CBC">
      <w:pPr>
        <w:spacing w:line="240" w:lineRule="auto"/>
        <w:ind w:right="-90"/>
        <w:rPr>
          <w:color w:val="1F4E79"/>
          <w:sz w:val="20"/>
          <w:szCs w:val="20"/>
        </w:rPr>
      </w:pPr>
      <w:r>
        <w:rPr>
          <w:sz w:val="20"/>
        </w:rPr>
        <w:t>The Speaker has access to the necessary resources</w:t>
      </w:r>
      <w:r w:rsidR="009A2CBC">
        <w:rPr>
          <w:sz w:val="20"/>
        </w:rPr>
        <w:t xml:space="preserve"> </w:t>
      </w:r>
      <w:r>
        <w:rPr>
          <w:sz w:val="20"/>
        </w:rPr>
        <w:t>to</w:t>
      </w:r>
      <w:r w:rsidR="009A2CBC">
        <w:rPr>
          <w:sz w:val="20"/>
        </w:rPr>
        <w:t xml:space="preserve"> </w:t>
      </w:r>
      <w:r w:rsidR="00080424">
        <w:rPr>
          <w:sz w:val="20"/>
        </w:rPr>
        <w:t>carry out</w:t>
      </w:r>
      <w:r w:rsidR="009A2CBC">
        <w:rPr>
          <w:sz w:val="20"/>
        </w:rPr>
        <w:t xml:space="preserve"> </w:t>
      </w:r>
      <w:r>
        <w:rPr>
          <w:sz w:val="20"/>
        </w:rPr>
        <w:t xml:space="preserve">their </w:t>
      </w:r>
      <w:r w:rsidR="009A2CBC">
        <w:rPr>
          <w:sz w:val="20"/>
        </w:rPr>
        <w:t xml:space="preserve">mandate, including </w:t>
      </w:r>
      <w:r>
        <w:rPr>
          <w:sz w:val="20"/>
        </w:rPr>
        <w:t>a</w:t>
      </w:r>
      <w:r w:rsidR="009A2CBC">
        <w:rPr>
          <w:sz w:val="20"/>
        </w:rPr>
        <w:t xml:space="preserve"> personal apparatus with sufficient members of staff.</w:t>
      </w:r>
    </w:p>
    <w:p w14:paraId="7CBA72F5"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224C0B7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D91359" w14:textId="77777777" w:rsidR="0074392C" w:rsidRDefault="0074392C">
            <w:pPr>
              <w:jc w:val="center"/>
              <w:rPr>
                <w:rFonts w:eastAsia="Calibri"/>
                <w:sz w:val="20"/>
                <w:szCs w:val="20"/>
              </w:rPr>
            </w:pPr>
            <w:r>
              <w:rPr>
                <w:sz w:val="20"/>
              </w:rPr>
              <w:t>Non-existent</w:t>
            </w:r>
          </w:p>
          <w:sdt>
            <w:sdtPr>
              <w:rPr>
                <w:rFonts w:eastAsia="Arimo"/>
                <w:sz w:val="20"/>
                <w:szCs w:val="20"/>
              </w:rPr>
              <w:id w:val="-2144262899"/>
              <w14:checkbox>
                <w14:checked w14:val="0"/>
                <w14:checkedState w14:val="2612" w14:font="MS Gothic"/>
                <w14:uncheckedState w14:val="2610" w14:font="MS Gothic"/>
              </w14:checkbox>
            </w:sdtPr>
            <w:sdtEndPr/>
            <w:sdtContent>
              <w:p w14:paraId="7DC7F7FF"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81FA74"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182671173"/>
              <w14:checkbox>
                <w14:checked w14:val="0"/>
                <w14:checkedState w14:val="2612" w14:font="MS Gothic"/>
                <w14:uncheckedState w14:val="2610" w14:font="MS Gothic"/>
              </w14:checkbox>
            </w:sdtPr>
            <w:sdtEndPr/>
            <w:sdtContent>
              <w:p w14:paraId="4472280E"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777AEC" w14:textId="77777777" w:rsidR="0074392C" w:rsidRDefault="0074392C">
            <w:pPr>
              <w:jc w:val="center"/>
              <w:rPr>
                <w:rFonts w:eastAsia="Calibri"/>
                <w:sz w:val="20"/>
                <w:szCs w:val="20"/>
              </w:rPr>
            </w:pPr>
            <w:r>
              <w:rPr>
                <w:sz w:val="20"/>
              </w:rPr>
              <w:t>Basic</w:t>
            </w:r>
          </w:p>
          <w:sdt>
            <w:sdtPr>
              <w:rPr>
                <w:rFonts w:eastAsia="Arimo"/>
                <w:sz w:val="20"/>
                <w:szCs w:val="20"/>
              </w:rPr>
              <w:id w:val="475184072"/>
              <w14:checkbox>
                <w14:checked w14:val="0"/>
                <w14:checkedState w14:val="2612" w14:font="MS Gothic"/>
                <w14:uncheckedState w14:val="2610" w14:font="MS Gothic"/>
              </w14:checkbox>
            </w:sdtPr>
            <w:sdtEndPr/>
            <w:sdtContent>
              <w:p w14:paraId="04B3A7C6"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3809F4" w14:textId="77777777" w:rsidR="0074392C" w:rsidRDefault="0074392C">
            <w:pPr>
              <w:jc w:val="center"/>
              <w:rPr>
                <w:rFonts w:eastAsia="Calibri"/>
                <w:sz w:val="20"/>
                <w:szCs w:val="20"/>
              </w:rPr>
            </w:pPr>
            <w:r>
              <w:rPr>
                <w:sz w:val="20"/>
              </w:rPr>
              <w:t>Good</w:t>
            </w:r>
          </w:p>
          <w:sdt>
            <w:sdtPr>
              <w:rPr>
                <w:rFonts w:eastAsia="Arimo"/>
                <w:sz w:val="20"/>
                <w:szCs w:val="20"/>
              </w:rPr>
              <w:id w:val="1101145096"/>
              <w14:checkbox>
                <w14:checked w14:val="0"/>
                <w14:checkedState w14:val="2612" w14:font="MS Gothic"/>
                <w14:uncheckedState w14:val="2610" w14:font="MS Gothic"/>
              </w14:checkbox>
            </w:sdtPr>
            <w:sdtEndPr/>
            <w:sdtContent>
              <w:p w14:paraId="2FE2CA3B"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750530" w14:textId="77777777" w:rsidR="0074392C" w:rsidRDefault="0074392C">
            <w:pPr>
              <w:jc w:val="center"/>
              <w:rPr>
                <w:rFonts w:eastAsia="Calibri"/>
                <w:sz w:val="20"/>
                <w:szCs w:val="20"/>
              </w:rPr>
            </w:pPr>
            <w:r>
              <w:rPr>
                <w:sz w:val="20"/>
              </w:rPr>
              <w:t>Very good</w:t>
            </w:r>
          </w:p>
          <w:sdt>
            <w:sdtPr>
              <w:rPr>
                <w:rFonts w:eastAsia="Arimo"/>
                <w:sz w:val="20"/>
                <w:szCs w:val="20"/>
              </w:rPr>
              <w:id w:val="-1887943571"/>
              <w14:checkbox>
                <w14:checked w14:val="0"/>
                <w14:checkedState w14:val="2612" w14:font="MS Gothic"/>
                <w14:uncheckedState w14:val="2610" w14:font="MS Gothic"/>
              </w14:checkbox>
            </w:sdtPr>
            <w:sdtEndPr/>
            <w:sdtContent>
              <w:p w14:paraId="6654CE6A"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7F9963" w14:textId="77777777" w:rsidR="0074392C" w:rsidRDefault="0074392C">
            <w:pPr>
              <w:jc w:val="center"/>
              <w:rPr>
                <w:rFonts w:eastAsia="Calibri"/>
                <w:sz w:val="20"/>
                <w:szCs w:val="20"/>
              </w:rPr>
            </w:pPr>
            <w:r>
              <w:rPr>
                <w:sz w:val="20"/>
              </w:rPr>
              <w:t>Excellent</w:t>
            </w:r>
          </w:p>
          <w:sdt>
            <w:sdtPr>
              <w:rPr>
                <w:rFonts w:eastAsia="Arimo"/>
                <w:sz w:val="20"/>
                <w:szCs w:val="20"/>
              </w:rPr>
              <w:id w:val="1386764241"/>
              <w14:checkbox>
                <w14:checked w14:val="0"/>
                <w14:checkedState w14:val="2612" w14:font="MS Gothic"/>
                <w14:uncheckedState w14:val="2610" w14:font="MS Gothic"/>
              </w14:checkbox>
            </w:sdtPr>
            <w:sdtEndPr/>
            <w:sdtContent>
              <w:p w14:paraId="602C65D8"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330C317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11266" w14:textId="77777777" w:rsidR="0074392C" w:rsidRDefault="0074392C">
            <w:pPr>
              <w:rPr>
                <w:rFonts w:eastAsia="Calibri"/>
                <w:color w:val="005F9A"/>
                <w:sz w:val="20"/>
                <w:szCs w:val="20"/>
              </w:rPr>
            </w:pPr>
            <w:r>
              <w:rPr>
                <w:color w:val="005F9A"/>
                <w:sz w:val="20"/>
              </w:rPr>
              <w:t>Evidence for this assessment criterion:</w:t>
            </w:r>
          </w:p>
          <w:p w14:paraId="590BAD0B" w14:textId="77777777" w:rsidR="0074392C" w:rsidRDefault="0074392C">
            <w:pPr>
              <w:rPr>
                <w:rFonts w:eastAsia="Calibri"/>
                <w:color w:val="0000FF"/>
                <w:sz w:val="20"/>
                <w:szCs w:val="20"/>
              </w:rPr>
            </w:pPr>
          </w:p>
          <w:p w14:paraId="2FFA5E9B" w14:textId="77777777" w:rsidR="0074392C" w:rsidRDefault="0074392C">
            <w:pPr>
              <w:rPr>
                <w:rFonts w:eastAsia="Calibri"/>
                <w:color w:val="0000FF"/>
                <w:sz w:val="20"/>
                <w:szCs w:val="20"/>
              </w:rPr>
            </w:pPr>
          </w:p>
        </w:tc>
      </w:tr>
    </w:tbl>
    <w:p w14:paraId="054C8FDA" w14:textId="77777777" w:rsidR="00617292" w:rsidRDefault="00617292" w:rsidP="001F0089">
      <w:bookmarkStart w:id="13" w:name="_e7ynij10jys"/>
      <w:bookmarkEnd w:id="13"/>
    </w:p>
    <w:p w14:paraId="682FEA9D" w14:textId="388F0A60" w:rsidR="001F0089" w:rsidRDefault="0074392C" w:rsidP="00154B4C">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4392C" w14:paraId="24C0521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487BC1" w14:textId="3F3C8BD4" w:rsidR="0074392C" w:rsidRDefault="0074392C">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011AE274" w14:textId="77777777" w:rsidR="001F0089" w:rsidRDefault="001F0089" w:rsidP="001F0089"/>
    <w:p w14:paraId="7F6E2D4A" w14:textId="2733156A" w:rsidR="009A2CBC" w:rsidRDefault="009A2CBC" w:rsidP="00501E6A">
      <w:pPr>
        <w:pStyle w:val="section-title"/>
      </w:pPr>
      <w:bookmarkStart w:id="14" w:name="_Hlk147157335"/>
      <w:r>
        <w:t xml:space="preserve">Sources </w:t>
      </w:r>
      <w:r w:rsidR="004549A2">
        <w:t>and</w:t>
      </w:r>
      <w:r>
        <w:t xml:space="preserve"> further reading</w:t>
      </w:r>
    </w:p>
    <w:p w14:paraId="40CC7615" w14:textId="77777777" w:rsidR="001F0089" w:rsidRPr="00F51A36" w:rsidRDefault="001F0089" w:rsidP="001F0089"/>
    <w:p w14:paraId="7EDACEEE" w14:textId="5ED8AA7B" w:rsidR="009A2CBC" w:rsidRPr="00F51A36" w:rsidRDefault="009A2CBC" w:rsidP="0074392C">
      <w:pPr>
        <w:numPr>
          <w:ilvl w:val="0"/>
          <w:numId w:val="30"/>
        </w:numPr>
        <w:spacing w:line="240" w:lineRule="auto"/>
        <w:ind w:left="562" w:hanging="562"/>
        <w:rPr>
          <w:sz w:val="20"/>
          <w:szCs w:val="20"/>
        </w:rPr>
      </w:pPr>
      <w:r>
        <w:rPr>
          <w:color w:val="252C26"/>
          <w:sz w:val="20"/>
          <w:highlight w:val="white"/>
        </w:rPr>
        <w:t xml:space="preserve">Georges Bergougnous, </w:t>
      </w:r>
      <w:hyperlink r:id="rId11">
        <w:r>
          <w:rPr>
            <w:i/>
            <w:color w:val="0563C1"/>
            <w:sz w:val="20"/>
            <w:u w:val="single"/>
          </w:rPr>
          <w:t>Presiding Officers of National Parliamentary Assemblies</w:t>
        </w:r>
      </w:hyperlink>
      <w:r>
        <w:rPr>
          <w:sz w:val="20"/>
        </w:rPr>
        <w:t xml:space="preserve"> (1997)</w:t>
      </w:r>
    </w:p>
    <w:p w14:paraId="2B416F5B" w14:textId="77777777" w:rsidR="009A2CBC" w:rsidRPr="00F51A36" w:rsidRDefault="009A2CBC" w:rsidP="009A2CBC">
      <w:pPr>
        <w:spacing w:line="240" w:lineRule="auto"/>
        <w:ind w:right="-90"/>
        <w:rPr>
          <w:sz w:val="20"/>
          <w:szCs w:val="20"/>
        </w:rPr>
      </w:pPr>
    </w:p>
    <w:bookmarkEnd w:id="14"/>
    <w:p w14:paraId="0859C94F" w14:textId="77777777" w:rsidR="009A2CBC" w:rsidRPr="00F51A36" w:rsidRDefault="009A2CBC" w:rsidP="009A2CBC">
      <w:pPr>
        <w:spacing w:line="240" w:lineRule="auto"/>
        <w:ind w:right="-90"/>
        <w:rPr>
          <w:sz w:val="20"/>
          <w:szCs w:val="20"/>
        </w:rPr>
      </w:pPr>
    </w:p>
    <w:p w14:paraId="7CD53F76" w14:textId="5EADBE43" w:rsidR="009A2CBC" w:rsidRPr="00F51A36" w:rsidRDefault="009A2CBC" w:rsidP="009D5167">
      <w:pPr>
        <w:pStyle w:val="Heading3"/>
      </w:pPr>
      <w:bookmarkStart w:id="15" w:name="_2jxsxqh"/>
      <w:bookmarkEnd w:id="15"/>
      <w:r>
        <w:lastRenderedPageBreak/>
        <w:t xml:space="preserve">Dimension 1.4.3: </w:t>
      </w:r>
      <w:r w:rsidR="009E11FD">
        <w:t>P</w:t>
      </w:r>
      <w:r>
        <w:t xml:space="preserve">residium </w:t>
      </w:r>
    </w:p>
    <w:tbl>
      <w:tblPr>
        <w:tblStyle w:val="TableGrid"/>
        <w:tblW w:w="0" w:type="auto"/>
        <w:shd w:val="clear" w:color="auto" w:fill="EEEEEE"/>
        <w:tblLook w:val="04A0" w:firstRow="1" w:lastRow="0" w:firstColumn="1" w:lastColumn="0" w:noHBand="0" w:noVBand="1"/>
      </w:tblPr>
      <w:tblGrid>
        <w:gridCol w:w="9120"/>
      </w:tblGrid>
      <w:tr w:rsidR="003D78F7" w14:paraId="743BC53A" w14:textId="77777777" w:rsidTr="003D78F7">
        <w:tc>
          <w:tcPr>
            <w:tcW w:w="9350" w:type="dxa"/>
            <w:shd w:val="clear" w:color="auto" w:fill="EEEEEE"/>
          </w:tcPr>
          <w:p w14:paraId="1BF082DD" w14:textId="4A69018E" w:rsidR="003D78F7" w:rsidRDefault="003D78F7" w:rsidP="003D78F7">
            <w:pPr>
              <w:rPr>
                <w:sz w:val="20"/>
                <w:szCs w:val="20"/>
              </w:rPr>
            </w:pPr>
            <w:r>
              <w:rPr>
                <w:sz w:val="20"/>
              </w:rPr>
              <w:t>This dimension is part of:</w:t>
            </w:r>
          </w:p>
          <w:p w14:paraId="74D90876" w14:textId="77777777" w:rsidR="003D78F7" w:rsidRDefault="003D78F7" w:rsidP="003D78F7">
            <w:pPr>
              <w:pStyle w:val="ListParagraph"/>
              <w:numPr>
                <w:ilvl w:val="0"/>
                <w:numId w:val="38"/>
              </w:numPr>
              <w:rPr>
                <w:sz w:val="20"/>
                <w:szCs w:val="20"/>
              </w:rPr>
            </w:pPr>
            <w:r>
              <w:rPr>
                <w:sz w:val="20"/>
              </w:rPr>
              <w:t>Indicator 1.4: Parliamentary organization</w:t>
            </w:r>
          </w:p>
          <w:p w14:paraId="73508CF0" w14:textId="3CAAF72D" w:rsidR="003D78F7" w:rsidRPr="00DD2EB3" w:rsidRDefault="00B727B1" w:rsidP="00B727B1">
            <w:pPr>
              <w:numPr>
                <w:ilvl w:val="0"/>
                <w:numId w:val="39"/>
              </w:numPr>
            </w:pPr>
            <w:r w:rsidRPr="00B31823">
              <w:rPr>
                <w:sz w:val="20"/>
              </w:rPr>
              <w:t xml:space="preserve">Target </w:t>
            </w:r>
            <w:r w:rsidR="003D78F7">
              <w:rPr>
                <w:sz w:val="20"/>
              </w:rPr>
              <w:t>1: Effective parliament</w:t>
            </w:r>
          </w:p>
        </w:tc>
      </w:tr>
    </w:tbl>
    <w:p w14:paraId="340A2D98" w14:textId="77777777" w:rsidR="001F0089" w:rsidRDefault="001F0089" w:rsidP="001F0089"/>
    <w:p w14:paraId="0583ECE0" w14:textId="77777777" w:rsidR="009A2CBC" w:rsidRDefault="009A2CBC" w:rsidP="00501E6A">
      <w:pPr>
        <w:pStyle w:val="section-title"/>
      </w:pPr>
      <w:r>
        <w:t>About this dimension</w:t>
      </w:r>
    </w:p>
    <w:p w14:paraId="5D7B6D00" w14:textId="754D5A4D" w:rsidR="009A2CBC" w:rsidRPr="00F51A36" w:rsidRDefault="009A2CBC" w:rsidP="00A12B2E">
      <w:pPr>
        <w:spacing w:line="240" w:lineRule="auto"/>
        <w:ind w:right="-90"/>
        <w:rPr>
          <w:color w:val="202122"/>
          <w:sz w:val="20"/>
          <w:szCs w:val="20"/>
          <w:highlight w:val="white"/>
        </w:rPr>
      </w:pPr>
      <w:r>
        <w:rPr>
          <w:color w:val="202122"/>
          <w:sz w:val="20"/>
          <w:highlight w:val="white"/>
        </w:rPr>
        <w:t xml:space="preserve">This dimension </w:t>
      </w:r>
      <w:r w:rsidR="00E85D20">
        <w:rPr>
          <w:color w:val="202122"/>
          <w:sz w:val="20"/>
          <w:highlight w:val="white"/>
        </w:rPr>
        <w:t xml:space="preserve">concerns </w:t>
      </w:r>
      <w:r>
        <w:rPr>
          <w:color w:val="202122"/>
          <w:sz w:val="20"/>
          <w:highlight w:val="white"/>
        </w:rPr>
        <w:t>the provisions defin</w:t>
      </w:r>
      <w:r w:rsidR="00E85D20">
        <w:rPr>
          <w:color w:val="202122"/>
          <w:sz w:val="20"/>
          <w:highlight w:val="white"/>
        </w:rPr>
        <w:t>ing</w:t>
      </w:r>
      <w:r>
        <w:rPr>
          <w:color w:val="202122"/>
          <w:sz w:val="20"/>
          <w:highlight w:val="white"/>
        </w:rPr>
        <w:t xml:space="preserve"> the composition and mandate of </w:t>
      </w:r>
      <w:r w:rsidR="00E85D20">
        <w:rPr>
          <w:color w:val="202122"/>
          <w:sz w:val="20"/>
          <w:highlight w:val="white"/>
        </w:rPr>
        <w:t>the</w:t>
      </w:r>
      <w:r>
        <w:rPr>
          <w:color w:val="202122"/>
          <w:sz w:val="20"/>
          <w:highlight w:val="white"/>
        </w:rPr>
        <w:t xml:space="preserve"> collective governing body of parliament</w:t>
      </w:r>
      <w:r w:rsidR="00A12B2E">
        <w:rPr>
          <w:color w:val="202122"/>
          <w:sz w:val="20"/>
          <w:highlight w:val="white"/>
        </w:rPr>
        <w:t xml:space="preserve"> (the “presidium”)</w:t>
      </w:r>
      <w:r>
        <w:rPr>
          <w:color w:val="202122"/>
          <w:sz w:val="20"/>
          <w:highlight w:val="white"/>
        </w:rPr>
        <w:t xml:space="preserve">. </w:t>
      </w:r>
      <w:r w:rsidR="00A12B2E">
        <w:rPr>
          <w:color w:val="202122"/>
          <w:sz w:val="20"/>
          <w:highlight w:val="white"/>
        </w:rPr>
        <w:t xml:space="preserve">The presidium is typically </w:t>
      </w:r>
      <w:r>
        <w:rPr>
          <w:color w:val="202122"/>
          <w:sz w:val="20"/>
          <w:highlight w:val="white"/>
        </w:rPr>
        <w:t>responsible for organizing the work of parliament, coordinating the work of committees, drafting the agenda for plenary</w:t>
      </w:r>
      <w:r w:rsidR="00631FBD">
        <w:rPr>
          <w:color w:val="202122"/>
          <w:sz w:val="20"/>
          <w:highlight w:val="white"/>
        </w:rPr>
        <w:t xml:space="preserve"> sessions</w:t>
      </w:r>
      <w:r>
        <w:rPr>
          <w:color w:val="202122"/>
          <w:sz w:val="20"/>
          <w:highlight w:val="white"/>
        </w:rPr>
        <w:t xml:space="preserve">, and deciding </w:t>
      </w:r>
      <w:r w:rsidR="008C7A8F">
        <w:rPr>
          <w:color w:val="202122"/>
          <w:sz w:val="20"/>
          <w:highlight w:val="white"/>
        </w:rPr>
        <w:t xml:space="preserve">on </w:t>
      </w:r>
      <w:r>
        <w:rPr>
          <w:color w:val="202122"/>
          <w:sz w:val="20"/>
          <w:highlight w:val="white"/>
        </w:rPr>
        <w:t>other</w:t>
      </w:r>
      <w:r w:rsidR="00631FBD">
        <w:rPr>
          <w:color w:val="202122"/>
          <w:sz w:val="20"/>
          <w:highlight w:val="white"/>
        </w:rPr>
        <w:t xml:space="preserve"> operational</w:t>
      </w:r>
      <w:r>
        <w:rPr>
          <w:color w:val="202122"/>
          <w:sz w:val="20"/>
          <w:highlight w:val="white"/>
        </w:rPr>
        <w:t xml:space="preserve"> issues of importance. </w:t>
      </w:r>
    </w:p>
    <w:p w14:paraId="6311795B" w14:textId="77777777" w:rsidR="009A2CBC" w:rsidRPr="00F51A36" w:rsidRDefault="009A2CBC" w:rsidP="009A2CBC">
      <w:pPr>
        <w:spacing w:line="240" w:lineRule="auto"/>
        <w:ind w:right="-90"/>
        <w:rPr>
          <w:color w:val="202122"/>
          <w:sz w:val="20"/>
          <w:szCs w:val="20"/>
          <w:highlight w:val="white"/>
        </w:rPr>
      </w:pPr>
    </w:p>
    <w:p w14:paraId="30698887" w14:textId="0AF05E1B" w:rsidR="009A2CBC" w:rsidRPr="00F51A36" w:rsidRDefault="00631FBD" w:rsidP="009A2CBC">
      <w:pPr>
        <w:spacing w:line="240" w:lineRule="auto"/>
        <w:ind w:right="-90"/>
        <w:rPr>
          <w:sz w:val="20"/>
          <w:szCs w:val="20"/>
        </w:rPr>
      </w:pPr>
      <w:r>
        <w:rPr>
          <w:color w:val="202122"/>
          <w:sz w:val="20"/>
          <w:highlight w:val="white"/>
        </w:rPr>
        <w:t>The</w:t>
      </w:r>
      <w:r w:rsidR="009A2CBC">
        <w:rPr>
          <w:color w:val="202122"/>
          <w:sz w:val="20"/>
          <w:highlight w:val="white"/>
        </w:rPr>
        <w:t xml:space="preserve"> presidium is usually representative of the political configuration of parliament, with the majority and minority</w:t>
      </w:r>
      <w:r w:rsidR="009A2CBC">
        <w:rPr>
          <w:color w:val="202122"/>
          <w:sz w:val="20"/>
        </w:rPr>
        <w:t xml:space="preserve"> parties</w:t>
      </w:r>
      <w:r w:rsidR="009A2CBC">
        <w:rPr>
          <w:color w:val="202122"/>
          <w:sz w:val="20"/>
          <w:highlight w:val="white"/>
        </w:rPr>
        <w:t xml:space="preserve"> represented. It </w:t>
      </w:r>
      <w:r>
        <w:rPr>
          <w:color w:val="202122"/>
          <w:sz w:val="20"/>
          <w:highlight w:val="white"/>
        </w:rPr>
        <w:t xml:space="preserve">is </w:t>
      </w:r>
      <w:r w:rsidR="00A12B2E">
        <w:rPr>
          <w:color w:val="202122"/>
          <w:sz w:val="20"/>
          <w:highlight w:val="white"/>
        </w:rPr>
        <w:t xml:space="preserve">generally </w:t>
      </w:r>
      <w:r>
        <w:rPr>
          <w:color w:val="202122"/>
          <w:sz w:val="20"/>
          <w:highlight w:val="white"/>
        </w:rPr>
        <w:t>chaired by the Speaker</w:t>
      </w:r>
      <w:r w:rsidR="009A2CBC">
        <w:rPr>
          <w:color w:val="202122"/>
          <w:sz w:val="20"/>
          <w:highlight w:val="white"/>
        </w:rPr>
        <w:t xml:space="preserve"> and </w:t>
      </w:r>
      <w:r w:rsidR="00A12B2E">
        <w:rPr>
          <w:color w:val="202122"/>
          <w:sz w:val="20"/>
          <w:highlight w:val="white"/>
        </w:rPr>
        <w:t xml:space="preserve">often </w:t>
      </w:r>
      <w:r>
        <w:rPr>
          <w:color w:val="202122"/>
          <w:sz w:val="20"/>
          <w:highlight w:val="white"/>
        </w:rPr>
        <w:t>includes</w:t>
      </w:r>
      <w:r w:rsidR="009A2CBC">
        <w:rPr>
          <w:color w:val="202122"/>
          <w:sz w:val="20"/>
          <w:highlight w:val="white"/>
        </w:rPr>
        <w:t xml:space="preserve"> </w:t>
      </w:r>
      <w:r>
        <w:rPr>
          <w:color w:val="202122"/>
          <w:sz w:val="20"/>
          <w:highlight w:val="white"/>
        </w:rPr>
        <w:t xml:space="preserve">the </w:t>
      </w:r>
      <w:r w:rsidR="0065607C">
        <w:rPr>
          <w:color w:val="202122"/>
          <w:sz w:val="20"/>
          <w:highlight w:val="white"/>
        </w:rPr>
        <w:t>D</w:t>
      </w:r>
      <w:r w:rsidR="009A2CBC">
        <w:rPr>
          <w:color w:val="202122"/>
          <w:sz w:val="20"/>
          <w:highlight w:val="white"/>
        </w:rPr>
        <w:t xml:space="preserve">eputy </w:t>
      </w:r>
      <w:r>
        <w:rPr>
          <w:color w:val="202122"/>
          <w:sz w:val="20"/>
          <w:highlight w:val="white"/>
        </w:rPr>
        <w:t>S</w:t>
      </w:r>
      <w:r w:rsidR="009A2CBC">
        <w:rPr>
          <w:color w:val="202122"/>
          <w:sz w:val="20"/>
          <w:highlight w:val="white"/>
        </w:rPr>
        <w:t>peaker</w:t>
      </w:r>
      <w:r w:rsidR="00087DB5">
        <w:rPr>
          <w:color w:val="202122"/>
          <w:sz w:val="20"/>
          <w:highlight w:val="white"/>
        </w:rPr>
        <w:t>(</w:t>
      </w:r>
      <w:r w:rsidR="009A2CBC">
        <w:rPr>
          <w:color w:val="202122"/>
          <w:sz w:val="20"/>
          <w:highlight w:val="white"/>
        </w:rPr>
        <w:t>s</w:t>
      </w:r>
      <w:r w:rsidR="00087DB5">
        <w:rPr>
          <w:color w:val="202122"/>
          <w:sz w:val="20"/>
          <w:highlight w:val="white"/>
        </w:rPr>
        <w:t>)</w:t>
      </w:r>
      <w:r w:rsidR="009A2CBC">
        <w:rPr>
          <w:color w:val="202122"/>
          <w:sz w:val="20"/>
          <w:highlight w:val="white"/>
        </w:rPr>
        <w:t xml:space="preserve">, </w:t>
      </w:r>
      <w:r>
        <w:rPr>
          <w:color w:val="202122"/>
          <w:sz w:val="20"/>
          <w:highlight w:val="white"/>
        </w:rPr>
        <w:t xml:space="preserve">the </w:t>
      </w:r>
      <w:r w:rsidR="009A2CBC">
        <w:rPr>
          <w:color w:val="202122"/>
          <w:sz w:val="20"/>
          <w:highlight w:val="white"/>
        </w:rPr>
        <w:t xml:space="preserve">chairs of parliamentary committees and </w:t>
      </w:r>
      <w:r>
        <w:rPr>
          <w:color w:val="202122"/>
          <w:sz w:val="20"/>
          <w:highlight w:val="white"/>
        </w:rPr>
        <w:t xml:space="preserve">the </w:t>
      </w:r>
      <w:r w:rsidR="009A2CBC">
        <w:rPr>
          <w:color w:val="202122"/>
          <w:sz w:val="20"/>
          <w:highlight w:val="white"/>
        </w:rPr>
        <w:t xml:space="preserve">leaders of political groups. The </w:t>
      </w:r>
      <w:r w:rsidR="00D43BD8">
        <w:rPr>
          <w:color w:val="202122"/>
          <w:sz w:val="20"/>
          <w:highlight w:val="white"/>
        </w:rPr>
        <w:t>S</w:t>
      </w:r>
      <w:r w:rsidR="009A2CBC">
        <w:rPr>
          <w:color w:val="202122"/>
          <w:sz w:val="20"/>
          <w:highlight w:val="white"/>
        </w:rPr>
        <w:t>ecretary</w:t>
      </w:r>
      <w:r w:rsidR="00D43BD8">
        <w:rPr>
          <w:color w:val="202122"/>
          <w:sz w:val="20"/>
          <w:highlight w:val="white"/>
        </w:rPr>
        <w:t xml:space="preserve"> G</w:t>
      </w:r>
      <w:r w:rsidR="009A2CBC">
        <w:rPr>
          <w:color w:val="202122"/>
          <w:sz w:val="20"/>
          <w:highlight w:val="white"/>
        </w:rPr>
        <w:t xml:space="preserve">eneral of parliament, though not a formal member of the </w:t>
      </w:r>
      <w:r w:rsidR="009C7F37">
        <w:rPr>
          <w:color w:val="202122"/>
          <w:sz w:val="20"/>
          <w:highlight w:val="white"/>
        </w:rPr>
        <w:t>presidium</w:t>
      </w:r>
      <w:r w:rsidR="009A2CBC">
        <w:rPr>
          <w:color w:val="202122"/>
          <w:sz w:val="20"/>
          <w:highlight w:val="white"/>
        </w:rPr>
        <w:t xml:space="preserve">, usually </w:t>
      </w:r>
      <w:r w:rsidR="009C7F37">
        <w:rPr>
          <w:color w:val="202122"/>
          <w:sz w:val="20"/>
          <w:highlight w:val="white"/>
        </w:rPr>
        <w:t>attends its</w:t>
      </w:r>
      <w:r w:rsidR="009A2CBC">
        <w:rPr>
          <w:color w:val="202122"/>
          <w:sz w:val="20"/>
          <w:highlight w:val="white"/>
        </w:rPr>
        <w:t xml:space="preserve"> meetings.</w:t>
      </w:r>
    </w:p>
    <w:p w14:paraId="5BA76F2B" w14:textId="77777777" w:rsidR="009A2CBC" w:rsidRPr="00F51A36" w:rsidRDefault="009A2CBC" w:rsidP="009A2CBC">
      <w:pPr>
        <w:spacing w:line="240" w:lineRule="auto"/>
        <w:ind w:right="-90"/>
        <w:rPr>
          <w:color w:val="202122"/>
          <w:sz w:val="20"/>
          <w:szCs w:val="20"/>
          <w:highlight w:val="white"/>
        </w:rPr>
      </w:pPr>
    </w:p>
    <w:p w14:paraId="4160B371" w14:textId="2B896F8E" w:rsidR="009A2CBC" w:rsidRPr="00F51A36" w:rsidRDefault="009A2CBC" w:rsidP="009A2CBC">
      <w:pPr>
        <w:spacing w:line="240" w:lineRule="auto"/>
        <w:ind w:right="-90"/>
        <w:rPr>
          <w:color w:val="202122"/>
          <w:sz w:val="20"/>
          <w:szCs w:val="20"/>
          <w:highlight w:val="white"/>
        </w:rPr>
      </w:pPr>
      <w:r>
        <w:rPr>
          <w:color w:val="202122"/>
          <w:sz w:val="20"/>
          <w:highlight w:val="white"/>
        </w:rPr>
        <w:t xml:space="preserve">The frequency and timing of </w:t>
      </w:r>
      <w:r w:rsidR="00732045">
        <w:rPr>
          <w:color w:val="202122"/>
          <w:sz w:val="20"/>
          <w:highlight w:val="white"/>
        </w:rPr>
        <w:t>presidium</w:t>
      </w:r>
      <w:r>
        <w:rPr>
          <w:color w:val="202122"/>
          <w:sz w:val="20"/>
          <w:highlight w:val="white"/>
        </w:rPr>
        <w:t xml:space="preserve"> meetings</w:t>
      </w:r>
      <w:r w:rsidR="00732045">
        <w:rPr>
          <w:color w:val="202122"/>
          <w:sz w:val="20"/>
          <w:highlight w:val="white"/>
        </w:rPr>
        <w:t xml:space="preserve"> differ across parliaments and</w:t>
      </w:r>
      <w:r>
        <w:rPr>
          <w:color w:val="202122"/>
          <w:sz w:val="20"/>
          <w:highlight w:val="white"/>
        </w:rPr>
        <w:t xml:space="preserve"> are</w:t>
      </w:r>
      <w:r w:rsidR="00732045">
        <w:rPr>
          <w:color w:val="202122"/>
          <w:sz w:val="20"/>
          <w:highlight w:val="white"/>
        </w:rPr>
        <w:t xml:space="preserve"> often</w:t>
      </w:r>
      <w:r>
        <w:rPr>
          <w:color w:val="202122"/>
          <w:sz w:val="20"/>
          <w:highlight w:val="white"/>
        </w:rPr>
        <w:t xml:space="preserve"> </w:t>
      </w:r>
      <w:r w:rsidR="00732045">
        <w:rPr>
          <w:color w:val="202122"/>
          <w:sz w:val="20"/>
          <w:highlight w:val="white"/>
        </w:rPr>
        <w:t>established by parliament’s</w:t>
      </w:r>
      <w:r>
        <w:rPr>
          <w:color w:val="202122"/>
          <w:sz w:val="20"/>
          <w:highlight w:val="white"/>
        </w:rPr>
        <w:t xml:space="preserve"> rules of procedure. The frequency of </w:t>
      </w:r>
      <w:r w:rsidR="00307934">
        <w:rPr>
          <w:color w:val="202122"/>
          <w:sz w:val="20"/>
          <w:highlight w:val="white"/>
        </w:rPr>
        <w:t>presid</w:t>
      </w:r>
      <w:r w:rsidR="003D6988">
        <w:rPr>
          <w:color w:val="202122"/>
          <w:sz w:val="20"/>
          <w:highlight w:val="white"/>
        </w:rPr>
        <w:t>i</w:t>
      </w:r>
      <w:r w:rsidR="00307934">
        <w:rPr>
          <w:color w:val="202122"/>
          <w:sz w:val="20"/>
          <w:highlight w:val="white"/>
        </w:rPr>
        <w:t>um</w:t>
      </w:r>
      <w:r>
        <w:rPr>
          <w:color w:val="202122"/>
          <w:sz w:val="20"/>
          <w:highlight w:val="white"/>
        </w:rPr>
        <w:t xml:space="preserve"> meetings is usually an indicator of </w:t>
      </w:r>
      <w:r w:rsidR="00135C0C">
        <w:rPr>
          <w:color w:val="202122"/>
          <w:sz w:val="20"/>
          <w:highlight w:val="white"/>
        </w:rPr>
        <w:t>its importance</w:t>
      </w:r>
      <w:r>
        <w:rPr>
          <w:color w:val="202122"/>
          <w:sz w:val="20"/>
          <w:highlight w:val="white"/>
        </w:rPr>
        <w:t>.</w:t>
      </w:r>
    </w:p>
    <w:p w14:paraId="35D0C254" w14:textId="77777777" w:rsidR="009A2CBC" w:rsidRPr="00F51A36" w:rsidRDefault="009A2CBC" w:rsidP="009A2CBC">
      <w:pPr>
        <w:spacing w:line="240" w:lineRule="auto"/>
        <w:ind w:right="-90"/>
        <w:rPr>
          <w:color w:val="202122"/>
          <w:sz w:val="20"/>
          <w:szCs w:val="20"/>
          <w:highlight w:val="white"/>
        </w:rPr>
      </w:pPr>
    </w:p>
    <w:p w14:paraId="24BBE6E9" w14:textId="4343FAD3" w:rsidR="009A2CBC" w:rsidRPr="00F51A36" w:rsidRDefault="00A12B2E" w:rsidP="009A2CBC">
      <w:pPr>
        <w:spacing w:line="240" w:lineRule="auto"/>
        <w:ind w:right="-90"/>
        <w:rPr>
          <w:color w:val="202122"/>
          <w:sz w:val="20"/>
          <w:szCs w:val="20"/>
          <w:highlight w:val="white"/>
        </w:rPr>
      </w:pPr>
      <w:r>
        <w:rPr>
          <w:color w:val="202122"/>
          <w:sz w:val="20"/>
          <w:highlight w:val="white"/>
        </w:rPr>
        <w:t>P</w:t>
      </w:r>
      <w:r w:rsidR="009A2CBC">
        <w:rPr>
          <w:color w:val="202122"/>
          <w:sz w:val="20"/>
          <w:highlight w:val="white"/>
        </w:rPr>
        <w:t xml:space="preserve">residium meetings </w:t>
      </w:r>
      <w:r>
        <w:rPr>
          <w:color w:val="202122"/>
          <w:sz w:val="20"/>
          <w:highlight w:val="white"/>
        </w:rPr>
        <w:t xml:space="preserve">may be </w:t>
      </w:r>
      <w:r w:rsidR="009A2CBC">
        <w:rPr>
          <w:color w:val="202122"/>
          <w:sz w:val="20"/>
          <w:highlight w:val="white"/>
        </w:rPr>
        <w:t xml:space="preserve">public </w:t>
      </w:r>
      <w:r w:rsidR="006D2E37">
        <w:rPr>
          <w:color w:val="202122"/>
          <w:sz w:val="20"/>
          <w:highlight w:val="white"/>
        </w:rPr>
        <w:t xml:space="preserve">– </w:t>
      </w:r>
      <w:r w:rsidR="009A2CBC">
        <w:rPr>
          <w:color w:val="202122"/>
          <w:sz w:val="20"/>
          <w:highlight w:val="white"/>
        </w:rPr>
        <w:t>and broadcast</w:t>
      </w:r>
      <w:r w:rsidR="006D2E37">
        <w:rPr>
          <w:color w:val="202122"/>
          <w:sz w:val="20"/>
          <w:highlight w:val="white"/>
        </w:rPr>
        <w:t xml:space="preserve"> and/or </w:t>
      </w:r>
      <w:r w:rsidR="009A2CBC">
        <w:rPr>
          <w:color w:val="202122"/>
          <w:sz w:val="20"/>
          <w:highlight w:val="white"/>
        </w:rPr>
        <w:t>live-streamed</w:t>
      </w:r>
      <w:r w:rsidR="006D2E37">
        <w:rPr>
          <w:color w:val="202122"/>
          <w:sz w:val="20"/>
          <w:highlight w:val="white"/>
        </w:rPr>
        <w:t xml:space="preserve"> – </w:t>
      </w:r>
      <w:r w:rsidR="009A2CBC">
        <w:rPr>
          <w:color w:val="202122"/>
          <w:sz w:val="20"/>
          <w:highlight w:val="white"/>
        </w:rPr>
        <w:t xml:space="preserve">or closed. Both practices are observed across countries. </w:t>
      </w:r>
    </w:p>
    <w:p w14:paraId="57963CAE" w14:textId="77777777" w:rsidR="001F0089" w:rsidRDefault="001F0089" w:rsidP="001F0089"/>
    <w:p w14:paraId="39A2B65A" w14:textId="77777777" w:rsidR="009A2CBC" w:rsidRDefault="009A2CBC" w:rsidP="00501E6A">
      <w:pPr>
        <w:pStyle w:val="section-title"/>
      </w:pPr>
      <w:r>
        <w:t>Aspiring goal</w:t>
      </w:r>
    </w:p>
    <w:tbl>
      <w:tblPr>
        <w:tblW w:w="5000" w:type="pct"/>
        <w:shd w:val="clear" w:color="auto" w:fill="EEEEEE"/>
        <w:tblLook w:val="0400" w:firstRow="0" w:lastRow="0" w:firstColumn="0" w:lastColumn="0" w:noHBand="0" w:noVBand="1"/>
      </w:tblPr>
      <w:tblGrid>
        <w:gridCol w:w="9120"/>
      </w:tblGrid>
      <w:tr w:rsidR="0074392C" w:rsidRPr="0074392C" w14:paraId="7D053139"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9028D05" w14:textId="1B44C739" w:rsidR="009A2CBC" w:rsidRPr="0074392C" w:rsidRDefault="009A2CBC" w:rsidP="003D78F7">
            <w:pPr>
              <w:spacing w:line="240" w:lineRule="auto"/>
              <w:ind w:right="-90"/>
              <w:rPr>
                <w:i/>
                <w:sz w:val="20"/>
                <w:szCs w:val="20"/>
              </w:rPr>
            </w:pPr>
            <w:r>
              <w:rPr>
                <w:i/>
                <w:sz w:val="20"/>
              </w:rPr>
              <w:t xml:space="preserve">Based on a global comparative analysis, an aspiring goal for parliaments in the area of </w:t>
            </w:r>
            <w:r w:rsidR="00E55C52">
              <w:rPr>
                <w:i/>
                <w:sz w:val="20"/>
              </w:rPr>
              <w:t>“</w:t>
            </w:r>
            <w:r>
              <w:rPr>
                <w:i/>
                <w:sz w:val="20"/>
              </w:rPr>
              <w:t>presidium</w:t>
            </w:r>
            <w:r w:rsidR="00E55C52">
              <w:rPr>
                <w:i/>
                <w:sz w:val="20"/>
              </w:rPr>
              <w:t>”</w:t>
            </w:r>
            <w:r>
              <w:rPr>
                <w:i/>
                <w:sz w:val="20"/>
              </w:rPr>
              <w:t xml:space="preserve"> is as follows:</w:t>
            </w:r>
          </w:p>
          <w:p w14:paraId="41E8B98E" w14:textId="77777777" w:rsidR="009A2CBC" w:rsidRPr="0074392C" w:rsidRDefault="009A2CBC" w:rsidP="003D78F7">
            <w:pPr>
              <w:spacing w:line="240" w:lineRule="auto"/>
              <w:ind w:right="-90"/>
              <w:rPr>
                <w:sz w:val="20"/>
                <w:szCs w:val="20"/>
              </w:rPr>
            </w:pPr>
          </w:p>
          <w:p w14:paraId="18235408" w14:textId="0E317949" w:rsidR="009A2CBC" w:rsidRPr="0074392C" w:rsidRDefault="002909B7" w:rsidP="003D78F7">
            <w:pPr>
              <w:spacing w:line="240" w:lineRule="auto"/>
              <w:ind w:right="-90"/>
              <w:rPr>
                <w:sz w:val="20"/>
                <w:szCs w:val="20"/>
              </w:rPr>
            </w:pPr>
            <w:r>
              <w:rPr>
                <w:sz w:val="20"/>
              </w:rPr>
              <w:t>The constitution and/or other aspects of the legal framework</w:t>
            </w:r>
            <w:r w:rsidR="009A2CBC">
              <w:rPr>
                <w:sz w:val="20"/>
              </w:rPr>
              <w:t xml:space="preserve"> </w:t>
            </w:r>
            <w:r w:rsidR="000110FB">
              <w:rPr>
                <w:sz w:val="20"/>
              </w:rPr>
              <w:t>define</w:t>
            </w:r>
            <w:r w:rsidR="009A2CBC">
              <w:rPr>
                <w:sz w:val="20"/>
              </w:rPr>
              <w:t xml:space="preserve"> the composition</w:t>
            </w:r>
            <w:r>
              <w:rPr>
                <w:sz w:val="20"/>
              </w:rPr>
              <w:t xml:space="preserve"> </w:t>
            </w:r>
            <w:r w:rsidR="000110FB">
              <w:rPr>
                <w:sz w:val="20"/>
              </w:rPr>
              <w:t xml:space="preserve">of </w:t>
            </w:r>
            <w:r>
              <w:rPr>
                <w:sz w:val="20"/>
              </w:rPr>
              <w:t>the presidium and establish its</w:t>
            </w:r>
            <w:r w:rsidR="009A2CBC">
              <w:rPr>
                <w:sz w:val="20"/>
              </w:rPr>
              <w:t xml:space="preserve"> mandate as </w:t>
            </w:r>
            <w:r>
              <w:rPr>
                <w:sz w:val="20"/>
              </w:rPr>
              <w:t>the</w:t>
            </w:r>
            <w:r w:rsidR="009A2CBC">
              <w:rPr>
                <w:sz w:val="20"/>
              </w:rPr>
              <w:t xml:space="preserve"> collective governing body of parliament.</w:t>
            </w:r>
          </w:p>
          <w:p w14:paraId="1E5B6969" w14:textId="77777777" w:rsidR="009A2CBC" w:rsidRPr="0074392C" w:rsidRDefault="009A2CBC" w:rsidP="003D78F7">
            <w:pPr>
              <w:spacing w:line="240" w:lineRule="auto"/>
              <w:ind w:right="-90"/>
              <w:rPr>
                <w:sz w:val="20"/>
                <w:szCs w:val="20"/>
              </w:rPr>
            </w:pPr>
          </w:p>
          <w:p w14:paraId="33E7A4F5" w14:textId="2232CF26" w:rsidR="009A2CBC" w:rsidRPr="0074392C" w:rsidRDefault="009A2CBC" w:rsidP="003D78F7">
            <w:pPr>
              <w:spacing w:line="240" w:lineRule="auto"/>
              <w:ind w:right="-90"/>
              <w:rPr>
                <w:sz w:val="20"/>
                <w:szCs w:val="20"/>
              </w:rPr>
            </w:pPr>
            <w:r>
              <w:rPr>
                <w:sz w:val="20"/>
              </w:rPr>
              <w:t>The presidium is representative of the political configuration of parliament</w:t>
            </w:r>
            <w:r w:rsidR="00A12B2E">
              <w:rPr>
                <w:sz w:val="20"/>
              </w:rPr>
              <w:t xml:space="preserve">. It is </w:t>
            </w:r>
            <w:r>
              <w:rPr>
                <w:sz w:val="20"/>
              </w:rPr>
              <w:t xml:space="preserve">chaired by the </w:t>
            </w:r>
            <w:r w:rsidR="0049265F">
              <w:rPr>
                <w:sz w:val="20"/>
              </w:rPr>
              <w:t>Speaker</w:t>
            </w:r>
            <w:r>
              <w:rPr>
                <w:sz w:val="20"/>
              </w:rPr>
              <w:t xml:space="preserve"> </w:t>
            </w:r>
            <w:r w:rsidRPr="00F330A0">
              <w:rPr>
                <w:sz w:val="20"/>
              </w:rPr>
              <w:t xml:space="preserve">and </w:t>
            </w:r>
            <w:r w:rsidR="0049265F" w:rsidRPr="00A37BB1">
              <w:rPr>
                <w:color w:val="202122"/>
                <w:sz w:val="20"/>
              </w:rPr>
              <w:t xml:space="preserve">includes the </w:t>
            </w:r>
            <w:r w:rsidR="00466E35" w:rsidRPr="00A37BB1">
              <w:rPr>
                <w:color w:val="202122"/>
                <w:sz w:val="20"/>
              </w:rPr>
              <w:t>Deputy Speaker(s)</w:t>
            </w:r>
            <w:r w:rsidR="0049265F" w:rsidRPr="00A37BB1">
              <w:rPr>
                <w:color w:val="202122"/>
                <w:sz w:val="20"/>
              </w:rPr>
              <w:t>, the chairs of parliamentary committees and the leaders of political groups</w:t>
            </w:r>
            <w:r w:rsidRPr="00F330A0">
              <w:rPr>
                <w:sz w:val="20"/>
              </w:rPr>
              <w:t>.</w:t>
            </w:r>
          </w:p>
          <w:p w14:paraId="58B00D3D" w14:textId="77777777" w:rsidR="009A2CBC" w:rsidRPr="0074392C" w:rsidRDefault="009A2CBC" w:rsidP="003D78F7">
            <w:pPr>
              <w:spacing w:line="240" w:lineRule="auto"/>
              <w:ind w:right="-90"/>
              <w:rPr>
                <w:sz w:val="20"/>
                <w:szCs w:val="20"/>
              </w:rPr>
            </w:pPr>
          </w:p>
          <w:p w14:paraId="74F8CCE0" w14:textId="5C67BF4D" w:rsidR="009A2CBC" w:rsidRPr="0074392C" w:rsidRDefault="009A2CBC" w:rsidP="003D78F7">
            <w:pPr>
              <w:spacing w:line="240" w:lineRule="auto"/>
              <w:ind w:right="-90"/>
              <w:rPr>
                <w:sz w:val="20"/>
                <w:szCs w:val="20"/>
              </w:rPr>
            </w:pPr>
            <w:r>
              <w:rPr>
                <w:sz w:val="20"/>
              </w:rPr>
              <w:t xml:space="preserve">The </w:t>
            </w:r>
            <w:r w:rsidR="00C65254">
              <w:rPr>
                <w:sz w:val="20"/>
              </w:rPr>
              <w:t>presidium</w:t>
            </w:r>
            <w:r>
              <w:rPr>
                <w:sz w:val="20"/>
              </w:rPr>
              <w:t xml:space="preserve"> </w:t>
            </w:r>
            <w:r w:rsidR="0015078B" w:rsidRPr="00A37BB1">
              <w:rPr>
                <w:color w:val="202122"/>
                <w:sz w:val="20"/>
              </w:rPr>
              <w:t>organiz</w:t>
            </w:r>
            <w:r w:rsidR="00A12B2E">
              <w:rPr>
                <w:color w:val="202122"/>
                <w:sz w:val="20"/>
              </w:rPr>
              <w:t>es</w:t>
            </w:r>
            <w:r w:rsidR="0015078B" w:rsidRPr="00A37BB1">
              <w:rPr>
                <w:color w:val="202122"/>
                <w:sz w:val="20"/>
              </w:rPr>
              <w:t xml:space="preserve"> the work of parliament, coordinat</w:t>
            </w:r>
            <w:r w:rsidR="00A12B2E">
              <w:rPr>
                <w:color w:val="202122"/>
                <w:sz w:val="20"/>
              </w:rPr>
              <w:t>es</w:t>
            </w:r>
            <w:r w:rsidR="0015078B" w:rsidRPr="00A37BB1">
              <w:rPr>
                <w:color w:val="202122"/>
                <w:sz w:val="20"/>
              </w:rPr>
              <w:t xml:space="preserve"> the work of committees, draf</w:t>
            </w:r>
            <w:r w:rsidR="00A12B2E">
              <w:rPr>
                <w:color w:val="202122"/>
                <w:sz w:val="20"/>
              </w:rPr>
              <w:t>ts</w:t>
            </w:r>
            <w:r w:rsidR="0015078B" w:rsidRPr="00A37BB1">
              <w:rPr>
                <w:color w:val="202122"/>
                <w:sz w:val="20"/>
              </w:rPr>
              <w:t xml:space="preserve"> the agenda for plenary sessions and decid</w:t>
            </w:r>
            <w:r w:rsidR="00A12B2E">
              <w:rPr>
                <w:color w:val="202122"/>
                <w:sz w:val="20"/>
              </w:rPr>
              <w:t>es</w:t>
            </w:r>
            <w:r w:rsidR="005B4861">
              <w:rPr>
                <w:color w:val="202122"/>
                <w:sz w:val="20"/>
              </w:rPr>
              <w:t xml:space="preserve"> on</w:t>
            </w:r>
            <w:r w:rsidR="0015078B" w:rsidRPr="00A37BB1">
              <w:rPr>
                <w:color w:val="202122"/>
                <w:sz w:val="20"/>
              </w:rPr>
              <w:t xml:space="preserve"> other operational issues of importance</w:t>
            </w:r>
            <w:r w:rsidRPr="0015078B">
              <w:rPr>
                <w:sz w:val="20"/>
              </w:rPr>
              <w:t>.</w:t>
            </w:r>
          </w:p>
          <w:p w14:paraId="07D8A6EA" w14:textId="77777777" w:rsidR="009A2CBC" w:rsidRPr="0074392C" w:rsidRDefault="009A2CBC" w:rsidP="003D78F7">
            <w:pPr>
              <w:spacing w:line="240" w:lineRule="auto"/>
              <w:ind w:right="-90"/>
              <w:rPr>
                <w:sz w:val="20"/>
                <w:szCs w:val="20"/>
              </w:rPr>
            </w:pPr>
          </w:p>
          <w:p w14:paraId="1D88041A" w14:textId="645987A7" w:rsidR="009A2CBC" w:rsidRDefault="009A2CBC" w:rsidP="003D78F7">
            <w:pPr>
              <w:spacing w:line="240" w:lineRule="auto"/>
              <w:ind w:right="-90"/>
              <w:rPr>
                <w:sz w:val="20"/>
                <w:szCs w:val="20"/>
              </w:rPr>
            </w:pPr>
            <w:r>
              <w:rPr>
                <w:sz w:val="20"/>
              </w:rPr>
              <w:t xml:space="preserve">The frequency and timing of </w:t>
            </w:r>
            <w:r w:rsidR="00AE228A">
              <w:rPr>
                <w:sz w:val="20"/>
              </w:rPr>
              <w:t>presidium</w:t>
            </w:r>
            <w:r>
              <w:rPr>
                <w:sz w:val="20"/>
              </w:rPr>
              <w:t xml:space="preserve"> meetings, as well as the openness of its meetings</w:t>
            </w:r>
            <w:r w:rsidR="00AE228A">
              <w:rPr>
                <w:sz w:val="20"/>
              </w:rPr>
              <w:t>,</w:t>
            </w:r>
            <w:r>
              <w:rPr>
                <w:sz w:val="20"/>
              </w:rPr>
              <w:t xml:space="preserve"> </w:t>
            </w:r>
            <w:r w:rsidR="00AE228A">
              <w:rPr>
                <w:sz w:val="20"/>
              </w:rPr>
              <w:t>are established in parliament’s rules of procedure</w:t>
            </w:r>
            <w:r>
              <w:rPr>
                <w:sz w:val="20"/>
              </w:rPr>
              <w:t>.</w:t>
            </w:r>
            <w:r>
              <w:rPr>
                <w:sz w:val="20"/>
                <w:highlight w:val="white"/>
              </w:rPr>
              <w:t xml:space="preserve"> </w:t>
            </w:r>
          </w:p>
          <w:p w14:paraId="0612098E" w14:textId="77777777" w:rsidR="0074392C" w:rsidRPr="0074392C" w:rsidRDefault="0074392C" w:rsidP="003D78F7">
            <w:pPr>
              <w:spacing w:line="240" w:lineRule="auto"/>
              <w:ind w:right="-90"/>
              <w:rPr>
                <w:sz w:val="20"/>
                <w:szCs w:val="20"/>
              </w:rPr>
            </w:pPr>
          </w:p>
        </w:tc>
      </w:tr>
    </w:tbl>
    <w:p w14:paraId="4B3E5117" w14:textId="77777777" w:rsidR="001F0089" w:rsidRDefault="001F0089" w:rsidP="001F0089"/>
    <w:p w14:paraId="30B9C316" w14:textId="77777777" w:rsidR="009A2CBC" w:rsidRDefault="009A2CBC" w:rsidP="00501E6A">
      <w:pPr>
        <w:pStyle w:val="section-title"/>
      </w:pPr>
      <w:r>
        <w:t>Assessment</w:t>
      </w:r>
    </w:p>
    <w:p w14:paraId="37FD78B3" w14:textId="4F63340B" w:rsidR="009A2CBC" w:rsidRDefault="009A2CBC" w:rsidP="009A2CBC">
      <w:pPr>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20C4458" w14:textId="77777777" w:rsidR="0074392C" w:rsidRPr="00F51A36" w:rsidRDefault="0074392C" w:rsidP="009A2CBC">
      <w:pPr>
        <w:spacing w:line="240" w:lineRule="auto"/>
        <w:ind w:right="-90"/>
        <w:rPr>
          <w:sz w:val="20"/>
          <w:szCs w:val="20"/>
        </w:rPr>
      </w:pPr>
    </w:p>
    <w:p w14:paraId="7BA6AB39" w14:textId="2BD074EC" w:rsidR="009A2CBC" w:rsidRDefault="009A2CBC" w:rsidP="009A2CBC">
      <w:pPr>
        <w:spacing w:line="240" w:lineRule="auto"/>
        <w:ind w:right="-90"/>
        <w:rPr>
          <w:sz w:val="20"/>
          <w:szCs w:val="20"/>
        </w:rPr>
      </w:pPr>
      <w:r>
        <w:rPr>
          <w:sz w:val="20"/>
        </w:rPr>
        <w:t>The evidence for assessment of this dimension could include the following:</w:t>
      </w:r>
    </w:p>
    <w:p w14:paraId="44039FF2" w14:textId="77777777" w:rsidR="0074392C" w:rsidRPr="00F51A36" w:rsidRDefault="0074392C" w:rsidP="009A2CBC">
      <w:pPr>
        <w:spacing w:line="240" w:lineRule="auto"/>
        <w:ind w:right="-90"/>
        <w:rPr>
          <w:sz w:val="20"/>
          <w:szCs w:val="20"/>
        </w:rPr>
      </w:pPr>
    </w:p>
    <w:p w14:paraId="5A1BD2AA" w14:textId="717FE230" w:rsidR="009A2CBC" w:rsidRPr="00F51A36" w:rsidRDefault="007E4B64" w:rsidP="0074392C">
      <w:pPr>
        <w:numPr>
          <w:ilvl w:val="0"/>
          <w:numId w:val="34"/>
        </w:numPr>
        <w:spacing w:line="240" w:lineRule="auto"/>
        <w:ind w:left="562" w:hanging="562"/>
        <w:rPr>
          <w:sz w:val="20"/>
          <w:szCs w:val="20"/>
        </w:rPr>
      </w:pPr>
      <w:r>
        <w:rPr>
          <w:sz w:val="20"/>
        </w:rPr>
        <w:t>Provisions</w:t>
      </w:r>
      <w:r w:rsidDel="003E1AE0">
        <w:rPr>
          <w:sz w:val="20"/>
        </w:rPr>
        <w:t xml:space="preserve"> </w:t>
      </w:r>
      <w:r w:rsidR="009A2CBC">
        <w:rPr>
          <w:sz w:val="20"/>
        </w:rPr>
        <w:t>of the constitution</w:t>
      </w:r>
      <w:r>
        <w:rPr>
          <w:sz w:val="20"/>
        </w:rPr>
        <w:t xml:space="preserve"> and/or other aspects of the legal framework</w:t>
      </w:r>
      <w:r w:rsidR="009A2CBC">
        <w:rPr>
          <w:sz w:val="20"/>
        </w:rPr>
        <w:t xml:space="preserve"> </w:t>
      </w:r>
      <w:r>
        <w:rPr>
          <w:sz w:val="20"/>
        </w:rPr>
        <w:t xml:space="preserve">on </w:t>
      </w:r>
      <w:r w:rsidR="009A2CBC">
        <w:rPr>
          <w:sz w:val="20"/>
        </w:rPr>
        <w:t xml:space="preserve">the functioning of parliament </w:t>
      </w:r>
      <w:r>
        <w:rPr>
          <w:sz w:val="20"/>
        </w:rPr>
        <w:t>establishing</w:t>
      </w:r>
      <w:r w:rsidR="009A2CBC">
        <w:rPr>
          <w:sz w:val="20"/>
        </w:rPr>
        <w:t xml:space="preserve"> the composition and mandate of </w:t>
      </w:r>
      <w:r>
        <w:rPr>
          <w:sz w:val="20"/>
        </w:rPr>
        <w:t>the</w:t>
      </w:r>
      <w:r w:rsidR="009A2CBC">
        <w:rPr>
          <w:sz w:val="20"/>
        </w:rPr>
        <w:t xml:space="preserve"> presidium of parliament</w:t>
      </w:r>
    </w:p>
    <w:p w14:paraId="786DB618" w14:textId="495974D8" w:rsidR="009A2CBC" w:rsidRPr="00F51A36" w:rsidRDefault="00F44D15" w:rsidP="0074392C">
      <w:pPr>
        <w:numPr>
          <w:ilvl w:val="0"/>
          <w:numId w:val="34"/>
        </w:numPr>
        <w:spacing w:line="240" w:lineRule="auto"/>
        <w:ind w:left="562" w:hanging="562"/>
        <w:rPr>
          <w:sz w:val="20"/>
          <w:szCs w:val="20"/>
        </w:rPr>
      </w:pPr>
      <w:r>
        <w:rPr>
          <w:sz w:val="20"/>
        </w:rPr>
        <w:t>Provisions</w:t>
      </w:r>
      <w:r w:rsidDel="003E1AE0">
        <w:rPr>
          <w:sz w:val="20"/>
        </w:rPr>
        <w:t xml:space="preserve"> </w:t>
      </w:r>
      <w:r>
        <w:rPr>
          <w:sz w:val="20"/>
        </w:rPr>
        <w:t xml:space="preserve">of </w:t>
      </w:r>
      <w:r w:rsidR="00EE0367">
        <w:rPr>
          <w:sz w:val="20"/>
        </w:rPr>
        <w:t xml:space="preserve">the legal framework </w:t>
      </w:r>
      <w:r w:rsidR="009A2CBC">
        <w:rPr>
          <w:sz w:val="20"/>
        </w:rPr>
        <w:t xml:space="preserve">or </w:t>
      </w:r>
      <w:r w:rsidR="00EE0367">
        <w:rPr>
          <w:sz w:val="20"/>
        </w:rPr>
        <w:t xml:space="preserve">parliament’s </w:t>
      </w:r>
      <w:r w:rsidR="009A2CBC">
        <w:rPr>
          <w:sz w:val="20"/>
        </w:rPr>
        <w:t xml:space="preserve">rules of procedure </w:t>
      </w:r>
      <w:r>
        <w:rPr>
          <w:sz w:val="20"/>
        </w:rPr>
        <w:t>establishing the</w:t>
      </w:r>
      <w:r w:rsidR="009A2CBC">
        <w:rPr>
          <w:sz w:val="20"/>
        </w:rPr>
        <w:t xml:space="preserve"> representative nature of </w:t>
      </w:r>
      <w:r>
        <w:rPr>
          <w:sz w:val="20"/>
        </w:rPr>
        <w:t>the</w:t>
      </w:r>
      <w:r w:rsidR="009A2CBC">
        <w:rPr>
          <w:sz w:val="20"/>
        </w:rPr>
        <w:t xml:space="preserve"> presidium</w:t>
      </w:r>
    </w:p>
    <w:p w14:paraId="23EFBDF7" w14:textId="3ABDE29C" w:rsidR="009A2CBC" w:rsidRPr="00F51A36" w:rsidRDefault="00F44D15" w:rsidP="0074392C">
      <w:pPr>
        <w:numPr>
          <w:ilvl w:val="0"/>
          <w:numId w:val="34"/>
        </w:numPr>
        <w:spacing w:line="240" w:lineRule="auto"/>
        <w:ind w:left="562" w:hanging="562"/>
        <w:rPr>
          <w:sz w:val="20"/>
          <w:szCs w:val="20"/>
        </w:rPr>
      </w:pPr>
      <w:r>
        <w:rPr>
          <w:sz w:val="20"/>
        </w:rPr>
        <w:t>Provisions</w:t>
      </w:r>
      <w:r w:rsidDel="003E1AE0">
        <w:rPr>
          <w:sz w:val="20"/>
        </w:rPr>
        <w:t xml:space="preserve"> </w:t>
      </w:r>
      <w:r>
        <w:rPr>
          <w:sz w:val="20"/>
        </w:rPr>
        <w:t xml:space="preserve">of </w:t>
      </w:r>
      <w:r w:rsidR="0085661A">
        <w:rPr>
          <w:sz w:val="20"/>
        </w:rPr>
        <w:t xml:space="preserve">legal framework or parliament’s rules of procedure </w:t>
      </w:r>
      <w:r w:rsidR="009A2CBC">
        <w:rPr>
          <w:sz w:val="20"/>
        </w:rPr>
        <w:t xml:space="preserve">establishing that </w:t>
      </w:r>
      <w:r>
        <w:rPr>
          <w:sz w:val="20"/>
        </w:rPr>
        <w:t>the</w:t>
      </w:r>
      <w:r w:rsidR="009A2CBC">
        <w:rPr>
          <w:sz w:val="20"/>
        </w:rPr>
        <w:t xml:space="preserve"> presidium </w:t>
      </w:r>
      <w:r w:rsidR="00A461A6">
        <w:rPr>
          <w:sz w:val="20"/>
        </w:rPr>
        <w:t>-</w:t>
      </w:r>
      <w:r w:rsidR="009A2CBC">
        <w:rPr>
          <w:sz w:val="20"/>
        </w:rPr>
        <w:t xml:space="preserve">is responsible for organizing the work of parliament, coordinating the work of committees, </w:t>
      </w:r>
      <w:r w:rsidR="005B4861" w:rsidRPr="000969B2">
        <w:rPr>
          <w:color w:val="202122"/>
          <w:sz w:val="20"/>
        </w:rPr>
        <w:t xml:space="preserve">drafting the agenda for plenary sessions, and deciding </w:t>
      </w:r>
      <w:r w:rsidR="005B4861">
        <w:rPr>
          <w:color w:val="202122"/>
          <w:sz w:val="20"/>
        </w:rPr>
        <w:t xml:space="preserve">on </w:t>
      </w:r>
      <w:r w:rsidR="005B4861" w:rsidRPr="000969B2">
        <w:rPr>
          <w:color w:val="202122"/>
          <w:sz w:val="20"/>
        </w:rPr>
        <w:t>other operational issues of importance</w:t>
      </w:r>
    </w:p>
    <w:p w14:paraId="3F578153" w14:textId="43BC43F0" w:rsidR="009A2CBC" w:rsidRPr="00F51A36" w:rsidRDefault="009A2CBC" w:rsidP="0074392C">
      <w:pPr>
        <w:numPr>
          <w:ilvl w:val="0"/>
          <w:numId w:val="34"/>
        </w:numPr>
        <w:spacing w:line="240" w:lineRule="auto"/>
        <w:ind w:left="562" w:hanging="562"/>
        <w:rPr>
          <w:sz w:val="20"/>
          <w:szCs w:val="20"/>
        </w:rPr>
      </w:pPr>
      <w:r>
        <w:rPr>
          <w:sz w:val="20"/>
        </w:rPr>
        <w:t xml:space="preserve">Evidence of the frequency and openness of </w:t>
      </w:r>
      <w:r w:rsidR="00527241">
        <w:rPr>
          <w:sz w:val="20"/>
        </w:rPr>
        <w:t>presidium</w:t>
      </w:r>
      <w:r>
        <w:rPr>
          <w:sz w:val="20"/>
        </w:rPr>
        <w:t xml:space="preserve"> meetings</w:t>
      </w:r>
    </w:p>
    <w:p w14:paraId="1B0929C4" w14:textId="77777777" w:rsidR="0074392C" w:rsidRDefault="0074392C" w:rsidP="009A2CBC">
      <w:pPr>
        <w:spacing w:line="240" w:lineRule="auto"/>
        <w:ind w:right="-90"/>
        <w:rPr>
          <w:sz w:val="20"/>
          <w:szCs w:val="20"/>
        </w:rPr>
      </w:pPr>
    </w:p>
    <w:p w14:paraId="49940B29" w14:textId="614E8649"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4F7CFE42" w14:textId="77777777" w:rsidR="009A2CBC" w:rsidRPr="00F51A36" w:rsidRDefault="009A2CBC" w:rsidP="009A2CBC">
      <w:pPr>
        <w:spacing w:line="240" w:lineRule="auto"/>
      </w:pPr>
      <w:bookmarkStart w:id="16" w:name="_zgxm5scby6ia"/>
      <w:bookmarkEnd w:id="16"/>
    </w:p>
    <w:p w14:paraId="09330611" w14:textId="1C82907D" w:rsidR="009A2CBC" w:rsidRPr="0074392C" w:rsidRDefault="009A2CBC" w:rsidP="00C24A47">
      <w:pPr>
        <w:pStyle w:val="Heading4"/>
      </w:pPr>
      <w:bookmarkStart w:id="17" w:name="_qrholi67l6ai"/>
      <w:bookmarkEnd w:id="17"/>
      <w:r>
        <w:t xml:space="preserve">Assessment criterion 1: </w:t>
      </w:r>
      <w:r w:rsidR="00922ED4">
        <w:t>Legal framework</w:t>
      </w:r>
    </w:p>
    <w:p w14:paraId="057C76B9" w14:textId="4B4C632D" w:rsidR="009A2CBC" w:rsidRPr="00F51A36" w:rsidRDefault="000110FB" w:rsidP="009A2CBC">
      <w:pPr>
        <w:spacing w:line="240" w:lineRule="auto"/>
        <w:ind w:right="-90"/>
        <w:rPr>
          <w:sz w:val="20"/>
          <w:szCs w:val="20"/>
        </w:rPr>
      </w:pPr>
      <w:r>
        <w:rPr>
          <w:sz w:val="20"/>
        </w:rPr>
        <w:t>The</w:t>
      </w:r>
      <w:r w:rsidR="009A2CBC">
        <w:rPr>
          <w:sz w:val="20"/>
        </w:rPr>
        <w:t xml:space="preserve"> </w:t>
      </w:r>
      <w:r>
        <w:rPr>
          <w:sz w:val="20"/>
        </w:rPr>
        <w:t>legal framework define</w:t>
      </w:r>
      <w:r w:rsidR="0014518B">
        <w:rPr>
          <w:sz w:val="20"/>
        </w:rPr>
        <w:t>s</w:t>
      </w:r>
      <w:r>
        <w:rPr>
          <w:sz w:val="20"/>
        </w:rPr>
        <w:t xml:space="preserve"> the composition of the presidium</w:t>
      </w:r>
      <w:r w:rsidR="000C3F51">
        <w:rPr>
          <w:sz w:val="20"/>
        </w:rPr>
        <w:t xml:space="preserve"> </w:t>
      </w:r>
      <w:r w:rsidR="0014518B">
        <w:rPr>
          <w:sz w:val="20"/>
        </w:rPr>
        <w:t xml:space="preserve">and </w:t>
      </w:r>
      <w:r>
        <w:rPr>
          <w:sz w:val="20"/>
        </w:rPr>
        <w:t>establish</w:t>
      </w:r>
      <w:r w:rsidR="0014518B">
        <w:rPr>
          <w:sz w:val="20"/>
        </w:rPr>
        <w:t>es</w:t>
      </w:r>
      <w:r>
        <w:rPr>
          <w:sz w:val="20"/>
        </w:rPr>
        <w:t xml:space="preserve"> its mandate as the collective governing body of parliament.</w:t>
      </w:r>
    </w:p>
    <w:p w14:paraId="12E341B2"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35BBCFFE"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5BFCC4" w14:textId="77777777" w:rsidR="0074392C" w:rsidRDefault="0074392C">
            <w:pPr>
              <w:jc w:val="center"/>
              <w:rPr>
                <w:rFonts w:eastAsia="Calibri"/>
                <w:sz w:val="20"/>
                <w:szCs w:val="20"/>
              </w:rPr>
            </w:pPr>
            <w:bookmarkStart w:id="18" w:name="_jumtb22t5j51"/>
            <w:bookmarkEnd w:id="18"/>
            <w:r>
              <w:rPr>
                <w:sz w:val="20"/>
              </w:rPr>
              <w:t>Non-existent</w:t>
            </w:r>
          </w:p>
          <w:sdt>
            <w:sdtPr>
              <w:rPr>
                <w:rFonts w:eastAsia="Arimo"/>
                <w:sz w:val="20"/>
                <w:szCs w:val="20"/>
              </w:rPr>
              <w:id w:val="1899937664"/>
              <w14:checkbox>
                <w14:checked w14:val="0"/>
                <w14:checkedState w14:val="2612" w14:font="MS Gothic"/>
                <w14:uncheckedState w14:val="2610" w14:font="MS Gothic"/>
              </w14:checkbox>
            </w:sdtPr>
            <w:sdtEndPr/>
            <w:sdtContent>
              <w:p w14:paraId="6AFCC065"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DD0AF"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83234971"/>
              <w14:checkbox>
                <w14:checked w14:val="0"/>
                <w14:checkedState w14:val="2612" w14:font="MS Gothic"/>
                <w14:uncheckedState w14:val="2610" w14:font="MS Gothic"/>
              </w14:checkbox>
            </w:sdtPr>
            <w:sdtEndPr/>
            <w:sdtContent>
              <w:p w14:paraId="78EBBC49"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A34052" w14:textId="77777777" w:rsidR="0074392C" w:rsidRDefault="0074392C">
            <w:pPr>
              <w:jc w:val="center"/>
              <w:rPr>
                <w:rFonts w:eastAsia="Calibri"/>
                <w:sz w:val="20"/>
                <w:szCs w:val="20"/>
              </w:rPr>
            </w:pPr>
            <w:r>
              <w:rPr>
                <w:sz w:val="20"/>
              </w:rPr>
              <w:t>Basic</w:t>
            </w:r>
          </w:p>
          <w:sdt>
            <w:sdtPr>
              <w:rPr>
                <w:rFonts w:eastAsia="Arimo"/>
                <w:sz w:val="20"/>
                <w:szCs w:val="20"/>
              </w:rPr>
              <w:id w:val="1757786955"/>
              <w14:checkbox>
                <w14:checked w14:val="0"/>
                <w14:checkedState w14:val="2612" w14:font="MS Gothic"/>
                <w14:uncheckedState w14:val="2610" w14:font="MS Gothic"/>
              </w14:checkbox>
            </w:sdtPr>
            <w:sdtEndPr/>
            <w:sdtContent>
              <w:p w14:paraId="3FE750BF"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1189C1" w14:textId="77777777" w:rsidR="0074392C" w:rsidRDefault="0074392C">
            <w:pPr>
              <w:jc w:val="center"/>
              <w:rPr>
                <w:rFonts w:eastAsia="Calibri"/>
                <w:sz w:val="20"/>
                <w:szCs w:val="20"/>
              </w:rPr>
            </w:pPr>
            <w:r>
              <w:rPr>
                <w:sz w:val="20"/>
              </w:rPr>
              <w:t>Good</w:t>
            </w:r>
          </w:p>
          <w:sdt>
            <w:sdtPr>
              <w:rPr>
                <w:rFonts w:eastAsia="Arimo"/>
                <w:sz w:val="20"/>
                <w:szCs w:val="20"/>
              </w:rPr>
              <w:id w:val="-1407903963"/>
              <w14:checkbox>
                <w14:checked w14:val="0"/>
                <w14:checkedState w14:val="2612" w14:font="MS Gothic"/>
                <w14:uncheckedState w14:val="2610" w14:font="MS Gothic"/>
              </w14:checkbox>
            </w:sdtPr>
            <w:sdtEndPr/>
            <w:sdtContent>
              <w:p w14:paraId="43DE66D6"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1C02A6" w14:textId="77777777" w:rsidR="0074392C" w:rsidRDefault="0074392C">
            <w:pPr>
              <w:jc w:val="center"/>
              <w:rPr>
                <w:rFonts w:eastAsia="Calibri"/>
                <w:sz w:val="20"/>
                <w:szCs w:val="20"/>
              </w:rPr>
            </w:pPr>
            <w:r>
              <w:rPr>
                <w:sz w:val="20"/>
              </w:rPr>
              <w:t>Very good</w:t>
            </w:r>
          </w:p>
          <w:sdt>
            <w:sdtPr>
              <w:rPr>
                <w:rFonts w:eastAsia="Arimo"/>
                <w:sz w:val="20"/>
                <w:szCs w:val="20"/>
              </w:rPr>
              <w:id w:val="640000557"/>
              <w14:checkbox>
                <w14:checked w14:val="0"/>
                <w14:checkedState w14:val="2612" w14:font="MS Gothic"/>
                <w14:uncheckedState w14:val="2610" w14:font="MS Gothic"/>
              </w14:checkbox>
            </w:sdtPr>
            <w:sdtEndPr/>
            <w:sdtContent>
              <w:p w14:paraId="3B9E6B2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8190A2" w14:textId="77777777" w:rsidR="0074392C" w:rsidRDefault="0074392C">
            <w:pPr>
              <w:jc w:val="center"/>
              <w:rPr>
                <w:rFonts w:eastAsia="Calibri"/>
                <w:sz w:val="20"/>
                <w:szCs w:val="20"/>
              </w:rPr>
            </w:pPr>
            <w:r>
              <w:rPr>
                <w:sz w:val="20"/>
              </w:rPr>
              <w:t>Excellent</w:t>
            </w:r>
          </w:p>
          <w:sdt>
            <w:sdtPr>
              <w:rPr>
                <w:rFonts w:eastAsia="Arimo"/>
                <w:sz w:val="20"/>
                <w:szCs w:val="20"/>
              </w:rPr>
              <w:id w:val="-418873588"/>
              <w14:checkbox>
                <w14:checked w14:val="0"/>
                <w14:checkedState w14:val="2612" w14:font="MS Gothic"/>
                <w14:uncheckedState w14:val="2610" w14:font="MS Gothic"/>
              </w14:checkbox>
            </w:sdtPr>
            <w:sdtEndPr/>
            <w:sdtContent>
              <w:p w14:paraId="50966C0B"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73EE1C21"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70FA1" w14:textId="77777777" w:rsidR="0074392C" w:rsidRDefault="0074392C">
            <w:pPr>
              <w:rPr>
                <w:rFonts w:eastAsia="Calibri"/>
                <w:color w:val="005F9A"/>
                <w:sz w:val="20"/>
                <w:szCs w:val="20"/>
              </w:rPr>
            </w:pPr>
            <w:r>
              <w:rPr>
                <w:color w:val="005F9A"/>
                <w:sz w:val="20"/>
              </w:rPr>
              <w:t>Evidence for this assessment criterion:</w:t>
            </w:r>
          </w:p>
          <w:p w14:paraId="528F4A7C" w14:textId="77777777" w:rsidR="0074392C" w:rsidRDefault="0074392C">
            <w:pPr>
              <w:rPr>
                <w:rFonts w:eastAsia="Calibri"/>
                <w:color w:val="0000FF"/>
                <w:sz w:val="20"/>
                <w:szCs w:val="20"/>
              </w:rPr>
            </w:pPr>
          </w:p>
          <w:p w14:paraId="5E295D53" w14:textId="77777777" w:rsidR="0074392C" w:rsidRDefault="0074392C">
            <w:pPr>
              <w:rPr>
                <w:rFonts w:eastAsia="Calibri"/>
                <w:color w:val="0000FF"/>
                <w:sz w:val="20"/>
                <w:szCs w:val="20"/>
              </w:rPr>
            </w:pPr>
          </w:p>
        </w:tc>
      </w:tr>
    </w:tbl>
    <w:p w14:paraId="10BA1C2C" w14:textId="77777777" w:rsidR="009A2CBC" w:rsidRPr="0074392C" w:rsidRDefault="009A2CBC" w:rsidP="00C24A47">
      <w:pPr>
        <w:pStyle w:val="Heading4"/>
      </w:pPr>
      <w:bookmarkStart w:id="19" w:name="_t6jh2byhk6wf"/>
      <w:bookmarkEnd w:id="19"/>
      <w:r>
        <w:t xml:space="preserve">Assessment criterion 2: Composition </w:t>
      </w:r>
    </w:p>
    <w:p w14:paraId="4ED772F7" w14:textId="58C27C96" w:rsidR="009A2CBC" w:rsidRPr="00F51A36" w:rsidRDefault="000C3F51" w:rsidP="009A2CBC">
      <w:pPr>
        <w:spacing w:line="240" w:lineRule="auto"/>
        <w:ind w:right="-90"/>
        <w:rPr>
          <w:sz w:val="20"/>
          <w:szCs w:val="20"/>
        </w:rPr>
      </w:pPr>
      <w:r>
        <w:rPr>
          <w:sz w:val="20"/>
        </w:rPr>
        <w:t xml:space="preserve">The </w:t>
      </w:r>
      <w:r w:rsidR="009A2CBC">
        <w:rPr>
          <w:sz w:val="20"/>
        </w:rPr>
        <w:t xml:space="preserve">presidium is representative of </w:t>
      </w:r>
      <w:r w:rsidR="008B3FA2">
        <w:rPr>
          <w:sz w:val="20"/>
        </w:rPr>
        <w:t>the</w:t>
      </w:r>
      <w:r w:rsidR="009A2CBC">
        <w:rPr>
          <w:sz w:val="20"/>
        </w:rPr>
        <w:t xml:space="preserve"> political configuration of parliament</w:t>
      </w:r>
      <w:r w:rsidR="0014518B">
        <w:rPr>
          <w:sz w:val="20"/>
        </w:rPr>
        <w:t>. It</w:t>
      </w:r>
      <w:r w:rsidR="009A2CBC">
        <w:rPr>
          <w:sz w:val="20"/>
        </w:rPr>
        <w:t xml:space="preserve"> is chaired by the </w:t>
      </w:r>
      <w:r w:rsidR="008B3FA2">
        <w:rPr>
          <w:sz w:val="20"/>
        </w:rPr>
        <w:t>Speaker, and includes the</w:t>
      </w:r>
      <w:r w:rsidR="009A2CBC">
        <w:rPr>
          <w:sz w:val="20"/>
        </w:rPr>
        <w:t xml:space="preserve"> </w:t>
      </w:r>
      <w:r w:rsidR="008267F0">
        <w:rPr>
          <w:sz w:val="20"/>
        </w:rPr>
        <w:t>D</w:t>
      </w:r>
      <w:r w:rsidR="009A2CBC">
        <w:rPr>
          <w:sz w:val="20"/>
        </w:rPr>
        <w:t xml:space="preserve">eputy </w:t>
      </w:r>
      <w:r w:rsidR="008B3FA2">
        <w:rPr>
          <w:sz w:val="20"/>
        </w:rPr>
        <w:t>S</w:t>
      </w:r>
      <w:r w:rsidR="009A2CBC">
        <w:rPr>
          <w:sz w:val="20"/>
        </w:rPr>
        <w:t>peaker</w:t>
      </w:r>
      <w:r w:rsidR="008267F0">
        <w:rPr>
          <w:sz w:val="20"/>
        </w:rPr>
        <w:t>(</w:t>
      </w:r>
      <w:r w:rsidR="009A2CBC">
        <w:rPr>
          <w:sz w:val="20"/>
        </w:rPr>
        <w:t>s</w:t>
      </w:r>
      <w:r w:rsidR="008267F0">
        <w:rPr>
          <w:sz w:val="20"/>
        </w:rPr>
        <w:t>)</w:t>
      </w:r>
      <w:r w:rsidR="009A2CBC">
        <w:rPr>
          <w:sz w:val="20"/>
        </w:rPr>
        <w:t xml:space="preserve">, </w:t>
      </w:r>
      <w:r w:rsidR="008B3FA2">
        <w:rPr>
          <w:sz w:val="20"/>
        </w:rPr>
        <w:t xml:space="preserve">the </w:t>
      </w:r>
      <w:r w:rsidR="009A2CBC">
        <w:rPr>
          <w:sz w:val="20"/>
        </w:rPr>
        <w:t xml:space="preserve">chairs of parliamentary committees and </w:t>
      </w:r>
      <w:r w:rsidR="008B3FA2">
        <w:rPr>
          <w:sz w:val="20"/>
        </w:rPr>
        <w:t xml:space="preserve">the </w:t>
      </w:r>
      <w:r w:rsidR="009A2CBC">
        <w:rPr>
          <w:sz w:val="20"/>
        </w:rPr>
        <w:t>leaders of all political groups.</w:t>
      </w:r>
    </w:p>
    <w:p w14:paraId="3A62434D"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05B9FBA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BCA515" w14:textId="77777777" w:rsidR="0074392C" w:rsidRDefault="0074392C">
            <w:pPr>
              <w:jc w:val="center"/>
              <w:rPr>
                <w:rFonts w:eastAsia="Calibri"/>
                <w:sz w:val="20"/>
                <w:szCs w:val="20"/>
              </w:rPr>
            </w:pPr>
            <w:r>
              <w:rPr>
                <w:sz w:val="20"/>
              </w:rPr>
              <w:t>Non-existent</w:t>
            </w:r>
          </w:p>
          <w:sdt>
            <w:sdtPr>
              <w:rPr>
                <w:rFonts w:eastAsia="Arimo"/>
                <w:sz w:val="20"/>
                <w:szCs w:val="20"/>
              </w:rPr>
              <w:id w:val="153345627"/>
              <w14:checkbox>
                <w14:checked w14:val="0"/>
                <w14:checkedState w14:val="2612" w14:font="MS Gothic"/>
                <w14:uncheckedState w14:val="2610" w14:font="MS Gothic"/>
              </w14:checkbox>
            </w:sdtPr>
            <w:sdtEndPr/>
            <w:sdtContent>
              <w:p w14:paraId="6E15F4BD"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5AD5E5"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149671982"/>
              <w14:checkbox>
                <w14:checked w14:val="0"/>
                <w14:checkedState w14:val="2612" w14:font="MS Gothic"/>
                <w14:uncheckedState w14:val="2610" w14:font="MS Gothic"/>
              </w14:checkbox>
            </w:sdtPr>
            <w:sdtEndPr/>
            <w:sdtContent>
              <w:p w14:paraId="46CC86EF"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16960" w14:textId="77777777" w:rsidR="0074392C" w:rsidRDefault="0074392C">
            <w:pPr>
              <w:jc w:val="center"/>
              <w:rPr>
                <w:rFonts w:eastAsia="Calibri"/>
                <w:sz w:val="20"/>
                <w:szCs w:val="20"/>
              </w:rPr>
            </w:pPr>
            <w:r>
              <w:rPr>
                <w:sz w:val="20"/>
              </w:rPr>
              <w:t>Basic</w:t>
            </w:r>
          </w:p>
          <w:sdt>
            <w:sdtPr>
              <w:rPr>
                <w:rFonts w:eastAsia="Arimo"/>
                <w:sz w:val="20"/>
                <w:szCs w:val="20"/>
              </w:rPr>
              <w:id w:val="-2067335708"/>
              <w14:checkbox>
                <w14:checked w14:val="0"/>
                <w14:checkedState w14:val="2612" w14:font="MS Gothic"/>
                <w14:uncheckedState w14:val="2610" w14:font="MS Gothic"/>
              </w14:checkbox>
            </w:sdtPr>
            <w:sdtEndPr/>
            <w:sdtContent>
              <w:p w14:paraId="4714469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4E9F7" w14:textId="77777777" w:rsidR="0074392C" w:rsidRDefault="0074392C">
            <w:pPr>
              <w:jc w:val="center"/>
              <w:rPr>
                <w:rFonts w:eastAsia="Calibri"/>
                <w:sz w:val="20"/>
                <w:szCs w:val="20"/>
              </w:rPr>
            </w:pPr>
            <w:r>
              <w:rPr>
                <w:sz w:val="20"/>
              </w:rPr>
              <w:t>Good</w:t>
            </w:r>
          </w:p>
          <w:sdt>
            <w:sdtPr>
              <w:rPr>
                <w:rFonts w:eastAsia="Arimo"/>
                <w:sz w:val="20"/>
                <w:szCs w:val="20"/>
              </w:rPr>
              <w:id w:val="1301190453"/>
              <w14:checkbox>
                <w14:checked w14:val="0"/>
                <w14:checkedState w14:val="2612" w14:font="MS Gothic"/>
                <w14:uncheckedState w14:val="2610" w14:font="MS Gothic"/>
              </w14:checkbox>
            </w:sdtPr>
            <w:sdtEndPr/>
            <w:sdtContent>
              <w:p w14:paraId="3BF0A423"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D5B2DA" w14:textId="77777777" w:rsidR="0074392C" w:rsidRDefault="0074392C">
            <w:pPr>
              <w:jc w:val="center"/>
              <w:rPr>
                <w:rFonts w:eastAsia="Calibri"/>
                <w:sz w:val="20"/>
                <w:szCs w:val="20"/>
              </w:rPr>
            </w:pPr>
            <w:r>
              <w:rPr>
                <w:sz w:val="20"/>
              </w:rPr>
              <w:t>Very good</w:t>
            </w:r>
          </w:p>
          <w:sdt>
            <w:sdtPr>
              <w:rPr>
                <w:rFonts w:eastAsia="Arimo"/>
                <w:sz w:val="20"/>
                <w:szCs w:val="20"/>
              </w:rPr>
              <w:id w:val="953761184"/>
              <w14:checkbox>
                <w14:checked w14:val="0"/>
                <w14:checkedState w14:val="2612" w14:font="MS Gothic"/>
                <w14:uncheckedState w14:val="2610" w14:font="MS Gothic"/>
              </w14:checkbox>
            </w:sdtPr>
            <w:sdtEndPr/>
            <w:sdtContent>
              <w:p w14:paraId="363B0A65"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0A9D2F" w14:textId="77777777" w:rsidR="0074392C" w:rsidRDefault="0074392C">
            <w:pPr>
              <w:jc w:val="center"/>
              <w:rPr>
                <w:rFonts w:eastAsia="Calibri"/>
                <w:sz w:val="20"/>
                <w:szCs w:val="20"/>
              </w:rPr>
            </w:pPr>
            <w:r>
              <w:rPr>
                <w:sz w:val="20"/>
              </w:rPr>
              <w:t>Excellent</w:t>
            </w:r>
          </w:p>
          <w:sdt>
            <w:sdtPr>
              <w:rPr>
                <w:rFonts w:eastAsia="Arimo"/>
                <w:sz w:val="20"/>
                <w:szCs w:val="20"/>
              </w:rPr>
              <w:id w:val="-2044823496"/>
              <w14:checkbox>
                <w14:checked w14:val="0"/>
                <w14:checkedState w14:val="2612" w14:font="MS Gothic"/>
                <w14:uncheckedState w14:val="2610" w14:font="MS Gothic"/>
              </w14:checkbox>
            </w:sdtPr>
            <w:sdtEndPr/>
            <w:sdtContent>
              <w:p w14:paraId="3C3CDB68"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24DD80C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6F09B" w14:textId="77777777" w:rsidR="0074392C" w:rsidRDefault="0074392C">
            <w:pPr>
              <w:rPr>
                <w:rFonts w:eastAsia="Calibri"/>
                <w:color w:val="005F9A"/>
                <w:sz w:val="20"/>
                <w:szCs w:val="20"/>
              </w:rPr>
            </w:pPr>
            <w:r>
              <w:rPr>
                <w:color w:val="005F9A"/>
                <w:sz w:val="20"/>
              </w:rPr>
              <w:t>Evidence for this assessment criterion:</w:t>
            </w:r>
          </w:p>
          <w:p w14:paraId="7E794F15" w14:textId="77777777" w:rsidR="0074392C" w:rsidRDefault="0074392C">
            <w:pPr>
              <w:rPr>
                <w:rFonts w:eastAsia="Calibri"/>
                <w:color w:val="0000FF"/>
                <w:sz w:val="20"/>
                <w:szCs w:val="20"/>
              </w:rPr>
            </w:pPr>
          </w:p>
          <w:p w14:paraId="0EDBE499" w14:textId="77777777" w:rsidR="0074392C" w:rsidRDefault="0074392C">
            <w:pPr>
              <w:rPr>
                <w:rFonts w:eastAsia="Calibri"/>
                <w:color w:val="0000FF"/>
                <w:sz w:val="20"/>
                <w:szCs w:val="20"/>
              </w:rPr>
            </w:pPr>
          </w:p>
        </w:tc>
      </w:tr>
    </w:tbl>
    <w:p w14:paraId="60A0FDF2" w14:textId="7B2E38A9" w:rsidR="009A2CBC" w:rsidRPr="00F51A36" w:rsidRDefault="009A2CBC" w:rsidP="00C24A47">
      <w:pPr>
        <w:pStyle w:val="Heading4"/>
      </w:pPr>
      <w:bookmarkStart w:id="20" w:name="_568ir88iqf58"/>
      <w:bookmarkEnd w:id="20"/>
      <w:r>
        <w:t xml:space="preserve">Assessment criterion 3: </w:t>
      </w:r>
      <w:r w:rsidR="0014518B">
        <w:t>Role</w:t>
      </w:r>
    </w:p>
    <w:p w14:paraId="1B3B0F99" w14:textId="02160075" w:rsidR="009A2CBC" w:rsidRPr="00F51A36" w:rsidRDefault="00D9216E" w:rsidP="009A2CBC">
      <w:pPr>
        <w:spacing w:line="240" w:lineRule="auto"/>
        <w:ind w:right="-90"/>
        <w:rPr>
          <w:sz w:val="20"/>
          <w:szCs w:val="20"/>
        </w:rPr>
      </w:pPr>
      <w:r>
        <w:rPr>
          <w:sz w:val="20"/>
        </w:rPr>
        <w:t xml:space="preserve">The presidium </w:t>
      </w:r>
      <w:r w:rsidR="009A2CBC">
        <w:rPr>
          <w:sz w:val="20"/>
        </w:rPr>
        <w:t>organiz</w:t>
      </w:r>
      <w:r w:rsidR="00343CBB">
        <w:rPr>
          <w:sz w:val="20"/>
        </w:rPr>
        <w:t>es</w:t>
      </w:r>
      <w:r w:rsidR="009A2CBC">
        <w:rPr>
          <w:sz w:val="20"/>
        </w:rPr>
        <w:t xml:space="preserve"> the work of parliament, coordinat</w:t>
      </w:r>
      <w:r w:rsidR="00343CBB">
        <w:rPr>
          <w:sz w:val="20"/>
        </w:rPr>
        <w:t>es</w:t>
      </w:r>
      <w:r w:rsidR="009A2CBC">
        <w:rPr>
          <w:sz w:val="20"/>
        </w:rPr>
        <w:t xml:space="preserve"> the work of committees, draft</w:t>
      </w:r>
      <w:r w:rsidR="00343CBB">
        <w:rPr>
          <w:sz w:val="20"/>
        </w:rPr>
        <w:t>s</w:t>
      </w:r>
      <w:r w:rsidR="009A2CBC">
        <w:rPr>
          <w:sz w:val="20"/>
        </w:rPr>
        <w:t xml:space="preserve"> the agenda for plenary</w:t>
      </w:r>
      <w:r>
        <w:rPr>
          <w:sz w:val="20"/>
        </w:rPr>
        <w:t xml:space="preserve"> sessions</w:t>
      </w:r>
      <w:r w:rsidR="00ED132E">
        <w:rPr>
          <w:sz w:val="20"/>
        </w:rPr>
        <w:t>,</w:t>
      </w:r>
      <w:r w:rsidR="009A2CBC">
        <w:rPr>
          <w:sz w:val="20"/>
        </w:rPr>
        <w:t xml:space="preserve"> and </w:t>
      </w:r>
      <w:r w:rsidR="00ED132E" w:rsidRPr="000969B2">
        <w:rPr>
          <w:color w:val="202122"/>
          <w:sz w:val="20"/>
        </w:rPr>
        <w:t>decid</w:t>
      </w:r>
      <w:r w:rsidR="00343CBB">
        <w:rPr>
          <w:color w:val="202122"/>
          <w:sz w:val="20"/>
        </w:rPr>
        <w:t>es</w:t>
      </w:r>
      <w:r w:rsidR="00ED132E" w:rsidRPr="000969B2">
        <w:rPr>
          <w:color w:val="202122"/>
          <w:sz w:val="20"/>
        </w:rPr>
        <w:t xml:space="preserve"> </w:t>
      </w:r>
      <w:r w:rsidR="00ED132E">
        <w:rPr>
          <w:color w:val="202122"/>
          <w:sz w:val="20"/>
        </w:rPr>
        <w:t xml:space="preserve">on </w:t>
      </w:r>
      <w:r w:rsidR="00ED132E" w:rsidRPr="000969B2">
        <w:rPr>
          <w:color w:val="202122"/>
          <w:sz w:val="20"/>
        </w:rPr>
        <w:t>other operational issues of importance</w:t>
      </w:r>
      <w:r w:rsidR="009A2CBC">
        <w:rPr>
          <w:sz w:val="20"/>
        </w:rPr>
        <w:t>.</w:t>
      </w:r>
    </w:p>
    <w:p w14:paraId="43D21C86"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1D2A303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9D2681" w14:textId="77777777" w:rsidR="0074392C" w:rsidRDefault="0074392C">
            <w:pPr>
              <w:jc w:val="center"/>
              <w:rPr>
                <w:rFonts w:eastAsia="Calibri"/>
                <w:sz w:val="20"/>
                <w:szCs w:val="20"/>
              </w:rPr>
            </w:pPr>
            <w:bookmarkStart w:id="21" w:name="_3k2pfqa9o8pu"/>
            <w:bookmarkEnd w:id="21"/>
            <w:r>
              <w:rPr>
                <w:sz w:val="20"/>
              </w:rPr>
              <w:t>Non-existent</w:t>
            </w:r>
          </w:p>
          <w:sdt>
            <w:sdtPr>
              <w:rPr>
                <w:rFonts w:eastAsia="Arimo"/>
                <w:sz w:val="20"/>
                <w:szCs w:val="20"/>
              </w:rPr>
              <w:id w:val="-727071638"/>
              <w14:checkbox>
                <w14:checked w14:val="0"/>
                <w14:checkedState w14:val="2612" w14:font="MS Gothic"/>
                <w14:uncheckedState w14:val="2610" w14:font="MS Gothic"/>
              </w14:checkbox>
            </w:sdtPr>
            <w:sdtEndPr/>
            <w:sdtContent>
              <w:p w14:paraId="1DDB1D4C"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FFBEF4"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996379716"/>
              <w14:checkbox>
                <w14:checked w14:val="0"/>
                <w14:checkedState w14:val="2612" w14:font="MS Gothic"/>
                <w14:uncheckedState w14:val="2610" w14:font="MS Gothic"/>
              </w14:checkbox>
            </w:sdtPr>
            <w:sdtEndPr/>
            <w:sdtContent>
              <w:p w14:paraId="634D8861"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75E740" w14:textId="77777777" w:rsidR="0074392C" w:rsidRDefault="0074392C">
            <w:pPr>
              <w:jc w:val="center"/>
              <w:rPr>
                <w:rFonts w:eastAsia="Calibri"/>
                <w:sz w:val="20"/>
                <w:szCs w:val="20"/>
              </w:rPr>
            </w:pPr>
            <w:r>
              <w:rPr>
                <w:sz w:val="20"/>
              </w:rPr>
              <w:t>Basic</w:t>
            </w:r>
          </w:p>
          <w:sdt>
            <w:sdtPr>
              <w:rPr>
                <w:rFonts w:eastAsia="Arimo"/>
                <w:sz w:val="20"/>
                <w:szCs w:val="20"/>
              </w:rPr>
              <w:id w:val="-930344758"/>
              <w14:checkbox>
                <w14:checked w14:val="0"/>
                <w14:checkedState w14:val="2612" w14:font="MS Gothic"/>
                <w14:uncheckedState w14:val="2610" w14:font="MS Gothic"/>
              </w14:checkbox>
            </w:sdtPr>
            <w:sdtEndPr/>
            <w:sdtContent>
              <w:p w14:paraId="36355F50"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64A78" w14:textId="77777777" w:rsidR="0074392C" w:rsidRDefault="0074392C">
            <w:pPr>
              <w:jc w:val="center"/>
              <w:rPr>
                <w:rFonts w:eastAsia="Calibri"/>
                <w:sz w:val="20"/>
                <w:szCs w:val="20"/>
              </w:rPr>
            </w:pPr>
            <w:r>
              <w:rPr>
                <w:sz w:val="20"/>
              </w:rPr>
              <w:t>Good</w:t>
            </w:r>
          </w:p>
          <w:sdt>
            <w:sdtPr>
              <w:rPr>
                <w:rFonts w:eastAsia="Arimo"/>
                <w:sz w:val="20"/>
                <w:szCs w:val="20"/>
              </w:rPr>
              <w:id w:val="1496069060"/>
              <w14:checkbox>
                <w14:checked w14:val="0"/>
                <w14:checkedState w14:val="2612" w14:font="MS Gothic"/>
                <w14:uncheckedState w14:val="2610" w14:font="MS Gothic"/>
              </w14:checkbox>
            </w:sdtPr>
            <w:sdtEndPr/>
            <w:sdtContent>
              <w:p w14:paraId="78B39F3A"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078C5" w14:textId="77777777" w:rsidR="0074392C" w:rsidRDefault="0074392C">
            <w:pPr>
              <w:jc w:val="center"/>
              <w:rPr>
                <w:rFonts w:eastAsia="Calibri"/>
                <w:sz w:val="20"/>
                <w:szCs w:val="20"/>
              </w:rPr>
            </w:pPr>
            <w:r>
              <w:rPr>
                <w:sz w:val="20"/>
              </w:rPr>
              <w:t>Very good</w:t>
            </w:r>
          </w:p>
          <w:sdt>
            <w:sdtPr>
              <w:rPr>
                <w:rFonts w:eastAsia="Arimo"/>
                <w:sz w:val="20"/>
                <w:szCs w:val="20"/>
              </w:rPr>
              <w:id w:val="853145250"/>
              <w14:checkbox>
                <w14:checked w14:val="0"/>
                <w14:checkedState w14:val="2612" w14:font="MS Gothic"/>
                <w14:uncheckedState w14:val="2610" w14:font="MS Gothic"/>
              </w14:checkbox>
            </w:sdtPr>
            <w:sdtEndPr/>
            <w:sdtContent>
              <w:p w14:paraId="2D55EB6B"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353725" w14:textId="77777777" w:rsidR="0074392C" w:rsidRDefault="0074392C">
            <w:pPr>
              <w:jc w:val="center"/>
              <w:rPr>
                <w:rFonts w:eastAsia="Calibri"/>
                <w:sz w:val="20"/>
                <w:szCs w:val="20"/>
              </w:rPr>
            </w:pPr>
            <w:r>
              <w:rPr>
                <w:sz w:val="20"/>
              </w:rPr>
              <w:t>Excellent</w:t>
            </w:r>
          </w:p>
          <w:sdt>
            <w:sdtPr>
              <w:rPr>
                <w:rFonts w:eastAsia="Arimo"/>
                <w:sz w:val="20"/>
                <w:szCs w:val="20"/>
              </w:rPr>
              <w:id w:val="157432352"/>
              <w14:checkbox>
                <w14:checked w14:val="0"/>
                <w14:checkedState w14:val="2612" w14:font="MS Gothic"/>
                <w14:uncheckedState w14:val="2610" w14:font="MS Gothic"/>
              </w14:checkbox>
            </w:sdtPr>
            <w:sdtEndPr/>
            <w:sdtContent>
              <w:p w14:paraId="1891670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0B903CF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8790" w14:textId="77777777" w:rsidR="0074392C" w:rsidRDefault="0074392C">
            <w:pPr>
              <w:rPr>
                <w:rFonts w:eastAsia="Calibri"/>
                <w:color w:val="005F9A"/>
                <w:sz w:val="20"/>
                <w:szCs w:val="20"/>
              </w:rPr>
            </w:pPr>
            <w:r>
              <w:rPr>
                <w:color w:val="005F9A"/>
                <w:sz w:val="20"/>
              </w:rPr>
              <w:t>Evidence for this assessment criterion:</w:t>
            </w:r>
          </w:p>
          <w:p w14:paraId="48688F41" w14:textId="77777777" w:rsidR="0074392C" w:rsidRDefault="0074392C">
            <w:pPr>
              <w:rPr>
                <w:rFonts w:eastAsia="Calibri"/>
                <w:color w:val="0000FF"/>
                <w:sz w:val="20"/>
                <w:szCs w:val="20"/>
              </w:rPr>
            </w:pPr>
          </w:p>
          <w:p w14:paraId="6E4C98D6" w14:textId="77777777" w:rsidR="0074392C" w:rsidRDefault="0074392C">
            <w:pPr>
              <w:rPr>
                <w:rFonts w:eastAsia="Calibri"/>
                <w:color w:val="0000FF"/>
                <w:sz w:val="20"/>
                <w:szCs w:val="20"/>
              </w:rPr>
            </w:pPr>
          </w:p>
        </w:tc>
      </w:tr>
    </w:tbl>
    <w:p w14:paraId="3780511C" w14:textId="7442E23C" w:rsidR="009A2CBC" w:rsidRPr="00F51A36" w:rsidRDefault="009A2CBC" w:rsidP="00C24A47">
      <w:pPr>
        <w:pStyle w:val="Heading4"/>
      </w:pPr>
      <w:bookmarkStart w:id="22" w:name="_q2iin7ap6uih"/>
      <w:bookmarkEnd w:id="22"/>
      <w:r>
        <w:lastRenderedPageBreak/>
        <w:t xml:space="preserve">Assessment criterion 4: </w:t>
      </w:r>
      <w:r w:rsidR="00AE7C70">
        <w:t>T</w:t>
      </w:r>
      <w:r w:rsidR="00343CBB">
        <w:t xml:space="preserve">ransparency </w:t>
      </w:r>
    </w:p>
    <w:p w14:paraId="50B4768A" w14:textId="2C809B1F" w:rsidR="009A2CBC" w:rsidRPr="00F51A36" w:rsidRDefault="00A36402" w:rsidP="009A2CBC">
      <w:pPr>
        <w:spacing w:line="240" w:lineRule="auto"/>
        <w:ind w:right="-90"/>
        <w:rPr>
          <w:sz w:val="20"/>
          <w:szCs w:val="20"/>
        </w:rPr>
      </w:pPr>
      <w:r>
        <w:rPr>
          <w:sz w:val="20"/>
        </w:rPr>
        <w:t xml:space="preserve">The </w:t>
      </w:r>
      <w:r w:rsidR="00343CBB">
        <w:rPr>
          <w:sz w:val="20"/>
        </w:rPr>
        <w:t>presidium meets on a regular basis as foreseen in the rules of procedure. Information about its meetings and conclusions are made publicly available.</w:t>
      </w:r>
    </w:p>
    <w:p w14:paraId="36345E08"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30254D1E"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0820D7" w14:textId="77777777" w:rsidR="0074392C" w:rsidRDefault="0074392C">
            <w:pPr>
              <w:jc w:val="center"/>
              <w:rPr>
                <w:rFonts w:eastAsia="Calibri"/>
                <w:sz w:val="20"/>
                <w:szCs w:val="20"/>
              </w:rPr>
            </w:pPr>
            <w:bookmarkStart w:id="23" w:name="_ejaiu2puiq9g"/>
            <w:bookmarkEnd w:id="23"/>
            <w:r>
              <w:rPr>
                <w:sz w:val="20"/>
              </w:rPr>
              <w:t>Non-existent</w:t>
            </w:r>
          </w:p>
          <w:sdt>
            <w:sdtPr>
              <w:rPr>
                <w:rFonts w:eastAsia="Arimo"/>
                <w:sz w:val="20"/>
                <w:szCs w:val="20"/>
              </w:rPr>
              <w:id w:val="-1491241511"/>
              <w14:checkbox>
                <w14:checked w14:val="0"/>
                <w14:checkedState w14:val="2612" w14:font="MS Gothic"/>
                <w14:uncheckedState w14:val="2610" w14:font="MS Gothic"/>
              </w14:checkbox>
            </w:sdtPr>
            <w:sdtEndPr/>
            <w:sdtContent>
              <w:p w14:paraId="5CE099F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7F8BF9"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672293133"/>
              <w14:checkbox>
                <w14:checked w14:val="0"/>
                <w14:checkedState w14:val="2612" w14:font="MS Gothic"/>
                <w14:uncheckedState w14:val="2610" w14:font="MS Gothic"/>
              </w14:checkbox>
            </w:sdtPr>
            <w:sdtEndPr/>
            <w:sdtContent>
              <w:p w14:paraId="4B2990DE"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A78472" w14:textId="77777777" w:rsidR="0074392C" w:rsidRDefault="0074392C">
            <w:pPr>
              <w:jc w:val="center"/>
              <w:rPr>
                <w:rFonts w:eastAsia="Calibri"/>
                <w:sz w:val="20"/>
                <w:szCs w:val="20"/>
              </w:rPr>
            </w:pPr>
            <w:r>
              <w:rPr>
                <w:sz w:val="20"/>
              </w:rPr>
              <w:t>Basic</w:t>
            </w:r>
          </w:p>
          <w:sdt>
            <w:sdtPr>
              <w:rPr>
                <w:rFonts w:eastAsia="Arimo"/>
                <w:sz w:val="20"/>
                <w:szCs w:val="20"/>
              </w:rPr>
              <w:id w:val="-344021653"/>
              <w14:checkbox>
                <w14:checked w14:val="0"/>
                <w14:checkedState w14:val="2612" w14:font="MS Gothic"/>
                <w14:uncheckedState w14:val="2610" w14:font="MS Gothic"/>
              </w14:checkbox>
            </w:sdtPr>
            <w:sdtEndPr/>
            <w:sdtContent>
              <w:p w14:paraId="7990BD30"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B6C7FC" w14:textId="77777777" w:rsidR="0074392C" w:rsidRDefault="0074392C">
            <w:pPr>
              <w:jc w:val="center"/>
              <w:rPr>
                <w:rFonts w:eastAsia="Calibri"/>
                <w:sz w:val="20"/>
                <w:szCs w:val="20"/>
              </w:rPr>
            </w:pPr>
            <w:r>
              <w:rPr>
                <w:sz w:val="20"/>
              </w:rPr>
              <w:t>Good</w:t>
            </w:r>
          </w:p>
          <w:sdt>
            <w:sdtPr>
              <w:rPr>
                <w:rFonts w:eastAsia="Arimo"/>
                <w:sz w:val="20"/>
                <w:szCs w:val="20"/>
              </w:rPr>
              <w:id w:val="1653330758"/>
              <w14:checkbox>
                <w14:checked w14:val="0"/>
                <w14:checkedState w14:val="2612" w14:font="MS Gothic"/>
                <w14:uncheckedState w14:val="2610" w14:font="MS Gothic"/>
              </w14:checkbox>
            </w:sdtPr>
            <w:sdtEndPr/>
            <w:sdtContent>
              <w:p w14:paraId="3F22D79A"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B60C9B" w14:textId="77777777" w:rsidR="0074392C" w:rsidRDefault="0074392C">
            <w:pPr>
              <w:jc w:val="center"/>
              <w:rPr>
                <w:rFonts w:eastAsia="Calibri"/>
                <w:sz w:val="20"/>
                <w:szCs w:val="20"/>
              </w:rPr>
            </w:pPr>
            <w:r>
              <w:rPr>
                <w:sz w:val="20"/>
              </w:rPr>
              <w:t>Very good</w:t>
            </w:r>
          </w:p>
          <w:sdt>
            <w:sdtPr>
              <w:rPr>
                <w:rFonts w:eastAsia="Arimo"/>
                <w:sz w:val="20"/>
                <w:szCs w:val="20"/>
              </w:rPr>
              <w:id w:val="2091880362"/>
              <w14:checkbox>
                <w14:checked w14:val="0"/>
                <w14:checkedState w14:val="2612" w14:font="MS Gothic"/>
                <w14:uncheckedState w14:val="2610" w14:font="MS Gothic"/>
              </w14:checkbox>
            </w:sdtPr>
            <w:sdtEndPr/>
            <w:sdtContent>
              <w:p w14:paraId="010E721A"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23BF01E" w14:textId="77777777" w:rsidR="0074392C" w:rsidRDefault="0074392C">
            <w:pPr>
              <w:jc w:val="center"/>
              <w:rPr>
                <w:rFonts w:eastAsia="Calibri"/>
                <w:sz w:val="20"/>
                <w:szCs w:val="20"/>
              </w:rPr>
            </w:pPr>
            <w:r>
              <w:rPr>
                <w:sz w:val="20"/>
              </w:rPr>
              <w:t>Excellent</w:t>
            </w:r>
          </w:p>
          <w:sdt>
            <w:sdtPr>
              <w:rPr>
                <w:rFonts w:eastAsia="Arimo"/>
                <w:sz w:val="20"/>
                <w:szCs w:val="20"/>
              </w:rPr>
              <w:id w:val="-951705140"/>
              <w14:checkbox>
                <w14:checked w14:val="0"/>
                <w14:checkedState w14:val="2612" w14:font="MS Gothic"/>
                <w14:uncheckedState w14:val="2610" w14:font="MS Gothic"/>
              </w14:checkbox>
            </w:sdtPr>
            <w:sdtEndPr/>
            <w:sdtContent>
              <w:p w14:paraId="707769DE"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6869F5C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C4381" w14:textId="77777777" w:rsidR="0074392C" w:rsidRDefault="0074392C">
            <w:pPr>
              <w:rPr>
                <w:rFonts w:eastAsia="Calibri"/>
                <w:color w:val="005F9A"/>
                <w:sz w:val="20"/>
                <w:szCs w:val="20"/>
              </w:rPr>
            </w:pPr>
            <w:r>
              <w:rPr>
                <w:color w:val="005F9A"/>
                <w:sz w:val="20"/>
              </w:rPr>
              <w:t>Evidence for this assessment criterion:</w:t>
            </w:r>
          </w:p>
          <w:p w14:paraId="4B8669E7" w14:textId="77777777" w:rsidR="0074392C" w:rsidRDefault="0074392C">
            <w:pPr>
              <w:rPr>
                <w:rFonts w:eastAsia="Calibri"/>
                <w:color w:val="0000FF"/>
                <w:sz w:val="20"/>
                <w:szCs w:val="20"/>
              </w:rPr>
            </w:pPr>
          </w:p>
          <w:p w14:paraId="7E99AC0A" w14:textId="77777777" w:rsidR="0074392C" w:rsidRDefault="0074392C">
            <w:pPr>
              <w:rPr>
                <w:rFonts w:eastAsia="Calibri"/>
                <w:color w:val="0000FF"/>
                <w:sz w:val="20"/>
                <w:szCs w:val="20"/>
              </w:rPr>
            </w:pPr>
          </w:p>
        </w:tc>
      </w:tr>
    </w:tbl>
    <w:p w14:paraId="46E9D918" w14:textId="77777777" w:rsidR="001F0089" w:rsidRDefault="001F0089" w:rsidP="001F0089">
      <w:bookmarkStart w:id="24" w:name="_gg950q162ejq"/>
      <w:bookmarkEnd w:id="24"/>
    </w:p>
    <w:p w14:paraId="143A57AC" w14:textId="77777777" w:rsidR="0074392C" w:rsidRDefault="0074392C" w:rsidP="00501E6A">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4392C" w14:paraId="372CB4F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A3F3DA6" w14:textId="08C222E7" w:rsidR="0074392C" w:rsidRDefault="0074392C">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92823C7" w14:textId="77777777" w:rsidR="0074392C" w:rsidRDefault="0074392C" w:rsidP="0074392C">
      <w:pPr>
        <w:rPr>
          <w:rFonts w:cstheme="minorBidi"/>
          <w:sz w:val="20"/>
          <w:lang w:val="en-US" w:eastAsia="en-US"/>
        </w:rPr>
      </w:pPr>
    </w:p>
    <w:p w14:paraId="23F16947" w14:textId="77777777" w:rsidR="009A2CBC" w:rsidRPr="00F51A36" w:rsidRDefault="009A2CBC" w:rsidP="009A2CBC">
      <w:pPr>
        <w:spacing w:line="240" w:lineRule="auto"/>
        <w:ind w:right="-90"/>
        <w:rPr>
          <w:color w:val="666666"/>
          <w:sz w:val="20"/>
          <w:szCs w:val="20"/>
        </w:rPr>
      </w:pPr>
    </w:p>
    <w:p w14:paraId="7F60966A" w14:textId="1AC1A507" w:rsidR="009A2CBC" w:rsidRPr="00F51A36" w:rsidRDefault="009A2CBC" w:rsidP="009D5167">
      <w:pPr>
        <w:pStyle w:val="Heading3"/>
      </w:pPr>
      <w:bookmarkStart w:id="25" w:name="_48n1sju767gg"/>
      <w:bookmarkEnd w:id="25"/>
      <w:r>
        <w:lastRenderedPageBreak/>
        <w:t xml:space="preserve">Dimension 1.4.4: </w:t>
      </w:r>
      <w:r w:rsidR="000F4FFA">
        <w:t>Parliamentary c</w:t>
      </w:r>
      <w:r>
        <w:t>ommittees</w:t>
      </w:r>
    </w:p>
    <w:tbl>
      <w:tblPr>
        <w:tblStyle w:val="TableGrid"/>
        <w:tblW w:w="0" w:type="auto"/>
        <w:shd w:val="clear" w:color="auto" w:fill="EEEEEE"/>
        <w:tblLook w:val="04A0" w:firstRow="1" w:lastRow="0" w:firstColumn="1" w:lastColumn="0" w:noHBand="0" w:noVBand="1"/>
      </w:tblPr>
      <w:tblGrid>
        <w:gridCol w:w="9120"/>
      </w:tblGrid>
      <w:tr w:rsidR="003D78F7" w14:paraId="5792F32D" w14:textId="77777777" w:rsidTr="003D78F7">
        <w:tc>
          <w:tcPr>
            <w:tcW w:w="9350" w:type="dxa"/>
            <w:shd w:val="clear" w:color="auto" w:fill="EEEEEE"/>
          </w:tcPr>
          <w:p w14:paraId="3777679B" w14:textId="11E4BE5C" w:rsidR="003D78F7" w:rsidRDefault="003D78F7" w:rsidP="003D78F7">
            <w:pPr>
              <w:rPr>
                <w:sz w:val="20"/>
                <w:szCs w:val="20"/>
              </w:rPr>
            </w:pPr>
            <w:r>
              <w:rPr>
                <w:sz w:val="20"/>
              </w:rPr>
              <w:t>This dimension is part of:</w:t>
            </w:r>
          </w:p>
          <w:p w14:paraId="7ACE6BF6" w14:textId="77777777" w:rsidR="003D78F7" w:rsidRDefault="003D78F7" w:rsidP="003D78F7">
            <w:pPr>
              <w:pStyle w:val="ListParagraph"/>
              <w:numPr>
                <w:ilvl w:val="0"/>
                <w:numId w:val="38"/>
              </w:numPr>
              <w:rPr>
                <w:sz w:val="20"/>
                <w:szCs w:val="20"/>
              </w:rPr>
            </w:pPr>
            <w:r>
              <w:rPr>
                <w:sz w:val="20"/>
              </w:rPr>
              <w:t>Indicator 1.4: Parliamentary organization</w:t>
            </w:r>
          </w:p>
          <w:p w14:paraId="0AC58BDA" w14:textId="5B83DCBC" w:rsidR="003D78F7" w:rsidRPr="00DD2EB3" w:rsidRDefault="0045439E" w:rsidP="0045439E">
            <w:pPr>
              <w:numPr>
                <w:ilvl w:val="0"/>
                <w:numId w:val="39"/>
              </w:numPr>
            </w:pPr>
            <w:r w:rsidRPr="00B31823">
              <w:rPr>
                <w:sz w:val="20"/>
              </w:rPr>
              <w:t xml:space="preserve">Target </w:t>
            </w:r>
            <w:r w:rsidR="003D78F7">
              <w:rPr>
                <w:sz w:val="20"/>
              </w:rPr>
              <w:t>1: Effective parliament</w:t>
            </w:r>
          </w:p>
        </w:tc>
      </w:tr>
    </w:tbl>
    <w:p w14:paraId="3B87DC0A" w14:textId="77777777" w:rsidR="001F0089" w:rsidRDefault="001F0089" w:rsidP="00501E6A">
      <w:pPr>
        <w:pStyle w:val="section-title"/>
      </w:pPr>
      <w:bookmarkStart w:id="26" w:name="_lhrsi5ia0ls0"/>
      <w:bookmarkEnd w:id="26"/>
    </w:p>
    <w:p w14:paraId="66114B8A" w14:textId="77777777" w:rsidR="009A2CBC" w:rsidRDefault="009A2CBC" w:rsidP="00501E6A">
      <w:pPr>
        <w:pStyle w:val="section-title"/>
      </w:pPr>
      <w:r>
        <w:t>About this dimension</w:t>
      </w:r>
    </w:p>
    <w:p w14:paraId="503CEF05" w14:textId="685BFCF3" w:rsidR="009A2CBC" w:rsidRPr="00F51A36" w:rsidRDefault="009A2CBC" w:rsidP="009A2CBC">
      <w:pPr>
        <w:spacing w:line="240" w:lineRule="auto"/>
        <w:ind w:right="-90"/>
        <w:rPr>
          <w:sz w:val="20"/>
          <w:szCs w:val="20"/>
        </w:rPr>
      </w:pPr>
      <w:r>
        <w:rPr>
          <w:sz w:val="20"/>
        </w:rPr>
        <w:t xml:space="preserve">This dimension </w:t>
      </w:r>
      <w:r w:rsidR="000F4FFA">
        <w:rPr>
          <w:sz w:val="20"/>
        </w:rPr>
        <w:t xml:space="preserve">concerns </w:t>
      </w:r>
      <w:r>
        <w:rPr>
          <w:sz w:val="20"/>
        </w:rPr>
        <w:t xml:space="preserve">the provisions </w:t>
      </w:r>
      <w:r w:rsidR="000F4FFA">
        <w:rPr>
          <w:sz w:val="20"/>
        </w:rPr>
        <w:t xml:space="preserve">on </w:t>
      </w:r>
      <w:r>
        <w:rPr>
          <w:sz w:val="20"/>
        </w:rPr>
        <w:t xml:space="preserve">the </w:t>
      </w:r>
      <w:r w:rsidR="00DD4010">
        <w:rPr>
          <w:sz w:val="20"/>
        </w:rPr>
        <w:t>powers, functions, composition, governance and procedures</w:t>
      </w:r>
      <w:r w:rsidR="00DD4010" w:rsidDel="00DD4010">
        <w:rPr>
          <w:sz w:val="20"/>
        </w:rPr>
        <w:t xml:space="preserve"> </w:t>
      </w:r>
      <w:r>
        <w:rPr>
          <w:sz w:val="20"/>
        </w:rPr>
        <w:t>of parliamentary committees</w:t>
      </w:r>
      <w:r w:rsidR="000F4FFA">
        <w:rPr>
          <w:sz w:val="20"/>
        </w:rPr>
        <w:t>.</w:t>
      </w:r>
      <w:r w:rsidR="003755C5">
        <w:rPr>
          <w:sz w:val="20"/>
        </w:rPr>
        <w:t xml:space="preserve"> A comprehensive system of committees provides accountability and efficiency while ensuring systematic engagement with the public. </w:t>
      </w:r>
    </w:p>
    <w:p w14:paraId="4CAA7F63" w14:textId="77777777" w:rsidR="009A2CBC" w:rsidRPr="00F51A36" w:rsidRDefault="009A2CBC" w:rsidP="009A2CBC">
      <w:pPr>
        <w:spacing w:line="240" w:lineRule="auto"/>
        <w:ind w:right="-90"/>
        <w:rPr>
          <w:sz w:val="20"/>
          <w:szCs w:val="20"/>
        </w:rPr>
      </w:pPr>
    </w:p>
    <w:p w14:paraId="2162ED93" w14:textId="1D1FA67F" w:rsidR="009A2CBC" w:rsidRPr="00F51A36" w:rsidRDefault="009A2CBC" w:rsidP="009A2CBC">
      <w:pPr>
        <w:spacing w:line="240" w:lineRule="auto"/>
        <w:ind w:right="-90"/>
        <w:rPr>
          <w:sz w:val="20"/>
          <w:szCs w:val="20"/>
          <w:highlight w:val="white"/>
        </w:rPr>
      </w:pPr>
      <w:r>
        <w:rPr>
          <w:sz w:val="20"/>
        </w:rPr>
        <w:t xml:space="preserve">The types of committees, </w:t>
      </w:r>
      <w:r w:rsidR="001B0BAC">
        <w:rPr>
          <w:sz w:val="20"/>
        </w:rPr>
        <w:t xml:space="preserve">as well as their </w:t>
      </w:r>
      <w:r>
        <w:rPr>
          <w:sz w:val="20"/>
        </w:rPr>
        <w:t>duties and powers</w:t>
      </w:r>
      <w:r w:rsidR="001B0BAC">
        <w:rPr>
          <w:sz w:val="20"/>
        </w:rPr>
        <w:t>,</w:t>
      </w:r>
      <w:r>
        <w:rPr>
          <w:sz w:val="20"/>
        </w:rPr>
        <w:t xml:space="preserve"> vary from parliament to parliament. Generally, </w:t>
      </w:r>
      <w:r w:rsidR="001B0BAC">
        <w:rPr>
          <w:sz w:val="20"/>
        </w:rPr>
        <w:t xml:space="preserve">parliamentary </w:t>
      </w:r>
      <w:r>
        <w:rPr>
          <w:sz w:val="20"/>
        </w:rPr>
        <w:t xml:space="preserve">committees </w:t>
      </w:r>
      <w:r w:rsidR="001B0BAC">
        <w:rPr>
          <w:sz w:val="20"/>
        </w:rPr>
        <w:t>fall into one of two categories:</w:t>
      </w:r>
      <w:r>
        <w:rPr>
          <w:sz w:val="20"/>
        </w:rPr>
        <w:t xml:space="preserve"> </w:t>
      </w:r>
      <w:r w:rsidR="001B0BAC">
        <w:rPr>
          <w:sz w:val="20"/>
        </w:rPr>
        <w:t xml:space="preserve">“standing” </w:t>
      </w:r>
      <w:r>
        <w:rPr>
          <w:sz w:val="20"/>
        </w:rPr>
        <w:t>(</w:t>
      </w:r>
      <w:r w:rsidR="001B0BAC">
        <w:rPr>
          <w:sz w:val="20"/>
        </w:rPr>
        <w:t>also known as “</w:t>
      </w:r>
      <w:r>
        <w:rPr>
          <w:sz w:val="20"/>
        </w:rPr>
        <w:t>permanent</w:t>
      </w:r>
      <w:r w:rsidR="001B0BAC">
        <w:rPr>
          <w:sz w:val="20"/>
        </w:rPr>
        <w:t>”</w:t>
      </w:r>
      <w:r>
        <w:rPr>
          <w:sz w:val="20"/>
        </w:rPr>
        <w:t xml:space="preserve">) and </w:t>
      </w:r>
      <w:r w:rsidR="001B0BAC">
        <w:rPr>
          <w:sz w:val="20"/>
        </w:rPr>
        <w:t>“</w:t>
      </w:r>
      <w:r w:rsidRPr="00A37BB1">
        <w:rPr>
          <w:sz w:val="20"/>
        </w:rPr>
        <w:t>ad hoc</w:t>
      </w:r>
      <w:r w:rsidR="001B0BAC">
        <w:rPr>
          <w:sz w:val="20"/>
        </w:rPr>
        <w:t>”</w:t>
      </w:r>
      <w:r>
        <w:rPr>
          <w:sz w:val="20"/>
        </w:rPr>
        <w:t xml:space="preserve"> (</w:t>
      </w:r>
      <w:r w:rsidR="001B0BAC">
        <w:rPr>
          <w:sz w:val="20"/>
        </w:rPr>
        <w:t>also known as “</w:t>
      </w:r>
      <w:r>
        <w:rPr>
          <w:sz w:val="20"/>
        </w:rPr>
        <w:t>temporary</w:t>
      </w:r>
      <w:r w:rsidR="001B0BAC">
        <w:rPr>
          <w:sz w:val="20"/>
        </w:rPr>
        <w:t>”</w:t>
      </w:r>
      <w:r>
        <w:rPr>
          <w:sz w:val="20"/>
        </w:rPr>
        <w:t xml:space="preserve">). In some systems, standing committees review proposed legislation and at the same time oversee </w:t>
      </w:r>
      <w:r w:rsidR="007069A7">
        <w:rPr>
          <w:sz w:val="20"/>
        </w:rPr>
        <w:t xml:space="preserve">the </w:t>
      </w:r>
      <w:r>
        <w:rPr>
          <w:sz w:val="20"/>
        </w:rPr>
        <w:t xml:space="preserve">activities of the executive branch. In other cases, </w:t>
      </w:r>
      <w:r w:rsidR="007069A7">
        <w:rPr>
          <w:sz w:val="20"/>
        </w:rPr>
        <w:t xml:space="preserve">law-making </w:t>
      </w:r>
      <w:r>
        <w:rPr>
          <w:sz w:val="20"/>
        </w:rPr>
        <w:t xml:space="preserve">and oversight functions are divided between ad hoc and </w:t>
      </w:r>
      <w:r w:rsidR="00606CAE">
        <w:rPr>
          <w:sz w:val="20"/>
        </w:rPr>
        <w:t xml:space="preserve">standing </w:t>
      </w:r>
      <w:r>
        <w:rPr>
          <w:sz w:val="20"/>
        </w:rPr>
        <w:t xml:space="preserve">committees. In some bicameral systems, both </w:t>
      </w:r>
      <w:r w:rsidR="00675383">
        <w:rPr>
          <w:sz w:val="20"/>
        </w:rPr>
        <w:t>types of</w:t>
      </w:r>
      <w:r>
        <w:rPr>
          <w:sz w:val="20"/>
        </w:rPr>
        <w:t xml:space="preserve"> </w:t>
      </w:r>
      <w:r w:rsidR="00E71D0D">
        <w:rPr>
          <w:sz w:val="20"/>
        </w:rPr>
        <w:t>committees</w:t>
      </w:r>
      <w:r>
        <w:rPr>
          <w:sz w:val="20"/>
        </w:rPr>
        <w:t xml:space="preserve"> might </w:t>
      </w:r>
      <w:r w:rsidR="00096AB1">
        <w:rPr>
          <w:sz w:val="20"/>
        </w:rPr>
        <w:t>include</w:t>
      </w:r>
      <w:r>
        <w:rPr>
          <w:sz w:val="20"/>
        </w:rPr>
        <w:t xml:space="preserve"> members of one or both chambers.</w:t>
      </w:r>
    </w:p>
    <w:p w14:paraId="6B40EE1A" w14:textId="77777777" w:rsidR="009A2CBC" w:rsidRPr="00F51A36" w:rsidRDefault="009A2CBC" w:rsidP="009A2CBC">
      <w:pPr>
        <w:spacing w:line="240" w:lineRule="auto"/>
        <w:ind w:right="-90"/>
        <w:rPr>
          <w:sz w:val="20"/>
          <w:szCs w:val="20"/>
          <w:highlight w:val="white"/>
        </w:rPr>
      </w:pPr>
    </w:p>
    <w:p w14:paraId="34FB4326" w14:textId="5302F4FB" w:rsidR="009A2CBC" w:rsidRPr="00F51A36" w:rsidRDefault="003755C5" w:rsidP="009A2CBC">
      <w:pPr>
        <w:spacing w:line="240" w:lineRule="auto"/>
        <w:ind w:right="-90"/>
        <w:rPr>
          <w:sz w:val="20"/>
          <w:szCs w:val="20"/>
        </w:rPr>
      </w:pPr>
      <w:r>
        <w:rPr>
          <w:sz w:val="20"/>
          <w:highlight w:val="white"/>
        </w:rPr>
        <w:t>The</w:t>
      </w:r>
      <w:r w:rsidR="009A2CBC">
        <w:rPr>
          <w:sz w:val="20"/>
          <w:highlight w:val="white"/>
        </w:rPr>
        <w:t xml:space="preserve"> distribution of committee </w:t>
      </w:r>
      <w:r w:rsidR="00F75BEE">
        <w:rPr>
          <w:sz w:val="20"/>
          <w:highlight w:val="white"/>
        </w:rPr>
        <w:t xml:space="preserve">chair roles </w:t>
      </w:r>
      <w:r w:rsidR="009A2CBC">
        <w:rPr>
          <w:sz w:val="20"/>
          <w:highlight w:val="white"/>
        </w:rPr>
        <w:t>among the parties represented in parliament can differ. In some systems, the party with the majority of seats has the benefit of chairing all committees, while in others, committee chair</w:t>
      </w:r>
      <w:r w:rsidR="00DA4949">
        <w:rPr>
          <w:sz w:val="20"/>
          <w:highlight w:val="white"/>
        </w:rPr>
        <w:t xml:space="preserve"> roles are</w:t>
      </w:r>
      <w:r w:rsidR="009A2CBC">
        <w:rPr>
          <w:sz w:val="20"/>
          <w:highlight w:val="white"/>
        </w:rPr>
        <w:t xml:space="preserve"> distributed among </w:t>
      </w:r>
      <w:r>
        <w:rPr>
          <w:sz w:val="20"/>
          <w:highlight w:val="white"/>
        </w:rPr>
        <w:t>the political groups</w:t>
      </w:r>
      <w:r w:rsidR="008C7816">
        <w:rPr>
          <w:sz w:val="20"/>
          <w:highlight w:val="white"/>
        </w:rPr>
        <w:t>.</w:t>
      </w:r>
      <w:r w:rsidR="009A2CBC">
        <w:rPr>
          <w:sz w:val="20"/>
          <w:highlight w:val="white"/>
        </w:rPr>
        <w:t xml:space="preserve"> </w:t>
      </w:r>
    </w:p>
    <w:p w14:paraId="264BCB45" w14:textId="77777777" w:rsidR="009A2CBC" w:rsidRPr="00F51A36" w:rsidRDefault="009A2CBC" w:rsidP="009A2CBC">
      <w:pPr>
        <w:spacing w:line="240" w:lineRule="auto"/>
        <w:ind w:right="-90"/>
        <w:rPr>
          <w:sz w:val="20"/>
          <w:szCs w:val="20"/>
        </w:rPr>
      </w:pPr>
    </w:p>
    <w:p w14:paraId="44C1CDF7" w14:textId="500858A6" w:rsidR="009A2CBC" w:rsidRPr="00F51A36" w:rsidRDefault="009A2CBC" w:rsidP="009A2CBC">
      <w:pPr>
        <w:spacing w:line="240" w:lineRule="auto"/>
        <w:ind w:right="-90"/>
        <w:rPr>
          <w:sz w:val="20"/>
          <w:szCs w:val="20"/>
        </w:rPr>
      </w:pPr>
      <w:r>
        <w:rPr>
          <w:sz w:val="20"/>
        </w:rPr>
        <w:t xml:space="preserve">The number and size of committees, as well as the frequency of committee meetings, should be clearly regulated by </w:t>
      </w:r>
      <w:r w:rsidR="006D7FCF">
        <w:rPr>
          <w:sz w:val="20"/>
        </w:rPr>
        <w:t xml:space="preserve">the legal framework </w:t>
      </w:r>
      <w:r>
        <w:rPr>
          <w:sz w:val="20"/>
        </w:rPr>
        <w:t>or by parliament</w:t>
      </w:r>
      <w:r w:rsidR="008C7816">
        <w:rPr>
          <w:sz w:val="20"/>
        </w:rPr>
        <w:t>’s rules of procedure</w:t>
      </w:r>
      <w:r>
        <w:rPr>
          <w:sz w:val="20"/>
        </w:rPr>
        <w:t xml:space="preserve">. </w:t>
      </w:r>
    </w:p>
    <w:p w14:paraId="5A074389" w14:textId="77777777" w:rsidR="009A2CBC" w:rsidRPr="00F51A36" w:rsidRDefault="009A2CBC" w:rsidP="009A2CBC">
      <w:pPr>
        <w:spacing w:line="240" w:lineRule="auto"/>
        <w:ind w:right="-90"/>
        <w:rPr>
          <w:sz w:val="20"/>
          <w:szCs w:val="20"/>
        </w:rPr>
      </w:pPr>
    </w:p>
    <w:p w14:paraId="63B6D18F" w14:textId="497D8374" w:rsidR="009A2CBC" w:rsidRPr="00F51A36" w:rsidRDefault="009A2CBC" w:rsidP="009A2CBC">
      <w:pPr>
        <w:spacing w:line="240" w:lineRule="auto"/>
        <w:ind w:right="-90"/>
        <w:rPr>
          <w:sz w:val="20"/>
          <w:szCs w:val="20"/>
        </w:rPr>
      </w:pPr>
      <w:r>
        <w:rPr>
          <w:sz w:val="20"/>
        </w:rPr>
        <w:t xml:space="preserve">Committee meetings </w:t>
      </w:r>
      <w:r w:rsidR="00B91A3A">
        <w:rPr>
          <w:sz w:val="20"/>
        </w:rPr>
        <w:t xml:space="preserve">and documents </w:t>
      </w:r>
      <w:r w:rsidR="00286B1A">
        <w:rPr>
          <w:sz w:val="20"/>
        </w:rPr>
        <w:t>should</w:t>
      </w:r>
      <w:r>
        <w:rPr>
          <w:sz w:val="20"/>
        </w:rPr>
        <w:t xml:space="preserve"> be open and accessible to the public, </w:t>
      </w:r>
      <w:r>
        <w:rPr>
          <w:sz w:val="20"/>
          <w:highlight w:val="white"/>
        </w:rPr>
        <w:t xml:space="preserve">unless there is sufficient justification </w:t>
      </w:r>
      <w:r w:rsidR="00286B1A">
        <w:rPr>
          <w:sz w:val="20"/>
          <w:highlight w:val="white"/>
        </w:rPr>
        <w:t>for a closed meeting to be held</w:t>
      </w:r>
      <w:r>
        <w:rPr>
          <w:sz w:val="20"/>
          <w:highlight w:val="white"/>
        </w:rPr>
        <w:t xml:space="preserve">. </w:t>
      </w:r>
    </w:p>
    <w:p w14:paraId="77923F46" w14:textId="77777777" w:rsidR="009A2CBC" w:rsidRPr="00F51A36" w:rsidRDefault="009A2CBC" w:rsidP="009A2CBC">
      <w:pPr>
        <w:spacing w:line="240" w:lineRule="auto"/>
        <w:ind w:right="-90"/>
        <w:rPr>
          <w:sz w:val="20"/>
          <w:szCs w:val="20"/>
        </w:rPr>
      </w:pPr>
    </w:p>
    <w:p w14:paraId="2D85AFAD" w14:textId="08167478" w:rsidR="009A2CBC" w:rsidRPr="00A37BB1" w:rsidRDefault="00E0342A" w:rsidP="00A37BB1">
      <w:pPr>
        <w:ind w:right="-90"/>
        <w:rPr>
          <w:sz w:val="20"/>
        </w:rPr>
      </w:pPr>
      <w:r>
        <w:rPr>
          <w:sz w:val="20"/>
        </w:rPr>
        <w:t>See also</w:t>
      </w:r>
      <w:r w:rsidR="009A2CBC">
        <w:rPr>
          <w:sz w:val="20"/>
        </w:rPr>
        <w:t xml:space="preserve"> </w:t>
      </w:r>
      <w:bookmarkStart w:id="27" w:name="_boq8z293n43e" w:colFirst="0" w:colLast="0"/>
      <w:bookmarkEnd w:id="27"/>
      <w:r w:rsidR="000F7F05" w:rsidRPr="00A37BB1">
        <w:rPr>
          <w:bCs/>
          <w:i/>
          <w:iCs/>
          <w:sz w:val="20"/>
        </w:rPr>
        <w:t xml:space="preserve">Indicator 7.3: </w:t>
      </w:r>
      <w:r w:rsidR="0005172F">
        <w:rPr>
          <w:bCs/>
          <w:i/>
          <w:iCs/>
          <w:sz w:val="20"/>
        </w:rPr>
        <w:t>C</w:t>
      </w:r>
      <w:r w:rsidR="000F7F05" w:rsidRPr="00A37BB1">
        <w:rPr>
          <w:bCs/>
          <w:i/>
          <w:iCs/>
          <w:sz w:val="20"/>
        </w:rPr>
        <w:t>omposition of parliamentary bodies</w:t>
      </w:r>
      <w:r w:rsidR="00263CC1">
        <w:rPr>
          <w:iCs/>
          <w:sz w:val="20"/>
        </w:rPr>
        <w:t>.</w:t>
      </w:r>
    </w:p>
    <w:p w14:paraId="7CB1490D" w14:textId="77777777" w:rsidR="001F0089" w:rsidRDefault="001F0089" w:rsidP="00501E6A">
      <w:pPr>
        <w:pStyle w:val="section-title"/>
      </w:pPr>
    </w:p>
    <w:p w14:paraId="384C6352" w14:textId="77777777" w:rsidR="009A2CBC" w:rsidRDefault="009A2CBC" w:rsidP="00501E6A">
      <w:pPr>
        <w:pStyle w:val="section-title"/>
      </w:pPr>
      <w:r>
        <w:t>Aspiring goal</w:t>
      </w:r>
    </w:p>
    <w:tbl>
      <w:tblPr>
        <w:tblW w:w="5000" w:type="pct"/>
        <w:shd w:val="clear" w:color="auto" w:fill="EEEEEE"/>
        <w:tblLook w:val="0400" w:firstRow="0" w:lastRow="0" w:firstColumn="0" w:lastColumn="0" w:noHBand="0" w:noVBand="1"/>
      </w:tblPr>
      <w:tblGrid>
        <w:gridCol w:w="9120"/>
      </w:tblGrid>
      <w:tr w:rsidR="0074392C" w:rsidRPr="0074392C" w14:paraId="297C4F2D"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397EF07" w14:textId="67161B9F" w:rsidR="009A2CBC" w:rsidRPr="0074392C" w:rsidRDefault="009A2CBC" w:rsidP="003D78F7">
            <w:pPr>
              <w:spacing w:line="240" w:lineRule="auto"/>
              <w:ind w:right="-90"/>
              <w:rPr>
                <w:i/>
                <w:sz w:val="20"/>
                <w:szCs w:val="20"/>
              </w:rPr>
            </w:pPr>
            <w:r>
              <w:rPr>
                <w:i/>
                <w:sz w:val="20"/>
              </w:rPr>
              <w:t xml:space="preserve">Based on a global comparative analysis, an aspiring goal for parliaments in the area of </w:t>
            </w:r>
            <w:r w:rsidR="00EF3DBA">
              <w:rPr>
                <w:i/>
                <w:sz w:val="20"/>
              </w:rPr>
              <w:t xml:space="preserve">“parliamentary </w:t>
            </w:r>
            <w:r>
              <w:rPr>
                <w:i/>
                <w:sz w:val="20"/>
              </w:rPr>
              <w:t>committees</w:t>
            </w:r>
            <w:r w:rsidR="00EF3DBA">
              <w:rPr>
                <w:i/>
                <w:sz w:val="20"/>
              </w:rPr>
              <w:t>”</w:t>
            </w:r>
            <w:r>
              <w:rPr>
                <w:i/>
                <w:sz w:val="20"/>
              </w:rPr>
              <w:t xml:space="preserve"> is as follows:</w:t>
            </w:r>
          </w:p>
          <w:p w14:paraId="16B99379" w14:textId="77777777" w:rsidR="009A2CBC" w:rsidRPr="0074392C" w:rsidRDefault="009A2CBC" w:rsidP="003D78F7">
            <w:pPr>
              <w:spacing w:line="240" w:lineRule="auto"/>
              <w:ind w:right="-90"/>
              <w:rPr>
                <w:sz w:val="20"/>
                <w:szCs w:val="20"/>
              </w:rPr>
            </w:pPr>
          </w:p>
          <w:p w14:paraId="685B37B6" w14:textId="7F45AABF" w:rsidR="009A2CBC" w:rsidRPr="0074392C" w:rsidRDefault="00DD4010" w:rsidP="003D78F7">
            <w:pPr>
              <w:spacing w:line="240" w:lineRule="auto"/>
              <w:ind w:right="-90"/>
              <w:rPr>
                <w:sz w:val="20"/>
                <w:szCs w:val="20"/>
              </w:rPr>
            </w:pPr>
            <w:r>
              <w:rPr>
                <w:sz w:val="20"/>
              </w:rPr>
              <w:t>P</w:t>
            </w:r>
            <w:r w:rsidR="009A2CBC">
              <w:rPr>
                <w:sz w:val="20"/>
              </w:rPr>
              <w:t xml:space="preserve">arliament has </w:t>
            </w:r>
            <w:r w:rsidR="003755C5">
              <w:rPr>
                <w:sz w:val="20"/>
              </w:rPr>
              <w:t xml:space="preserve">the authority </w:t>
            </w:r>
            <w:r w:rsidR="009A2CBC">
              <w:rPr>
                <w:sz w:val="20"/>
              </w:rPr>
              <w:t xml:space="preserve">to establish committees, </w:t>
            </w:r>
            <w:r>
              <w:rPr>
                <w:sz w:val="20"/>
              </w:rPr>
              <w:t xml:space="preserve">and to </w:t>
            </w:r>
            <w:r w:rsidR="009A2CBC">
              <w:rPr>
                <w:sz w:val="20"/>
              </w:rPr>
              <w:t xml:space="preserve">define their powers, functions, composition, governance and procedures. </w:t>
            </w:r>
          </w:p>
          <w:p w14:paraId="0E752826" w14:textId="77777777" w:rsidR="009A2CBC" w:rsidRPr="0074392C" w:rsidRDefault="009A2CBC" w:rsidP="003D78F7">
            <w:pPr>
              <w:spacing w:line="240" w:lineRule="auto"/>
              <w:ind w:right="-90"/>
              <w:rPr>
                <w:sz w:val="20"/>
                <w:szCs w:val="20"/>
              </w:rPr>
            </w:pPr>
          </w:p>
          <w:p w14:paraId="3F91E3EA" w14:textId="09BE0804" w:rsidR="009A2CBC" w:rsidRPr="0074392C" w:rsidRDefault="009A2CBC" w:rsidP="003D78F7">
            <w:pPr>
              <w:spacing w:line="240" w:lineRule="auto"/>
              <w:ind w:right="-90"/>
              <w:rPr>
                <w:sz w:val="20"/>
                <w:szCs w:val="20"/>
              </w:rPr>
            </w:pPr>
            <w:r>
              <w:rPr>
                <w:sz w:val="20"/>
              </w:rPr>
              <w:t xml:space="preserve">Parliamentary committees are mandated to review </w:t>
            </w:r>
            <w:r w:rsidR="00CF55AA">
              <w:rPr>
                <w:sz w:val="20"/>
              </w:rPr>
              <w:t>proposals for laws</w:t>
            </w:r>
            <w:r>
              <w:rPr>
                <w:sz w:val="20"/>
              </w:rPr>
              <w:t xml:space="preserve">, </w:t>
            </w:r>
            <w:r w:rsidR="00CF55AA">
              <w:rPr>
                <w:sz w:val="20"/>
              </w:rPr>
              <w:t xml:space="preserve">to </w:t>
            </w:r>
            <w:r>
              <w:rPr>
                <w:sz w:val="20"/>
              </w:rPr>
              <w:t xml:space="preserve">obtain information from the executive, </w:t>
            </w:r>
            <w:r w:rsidR="00CF55AA">
              <w:rPr>
                <w:sz w:val="20"/>
              </w:rPr>
              <w:t xml:space="preserve">to </w:t>
            </w:r>
            <w:r>
              <w:rPr>
                <w:sz w:val="20"/>
              </w:rPr>
              <w:t>summon government officials</w:t>
            </w:r>
            <w:r w:rsidR="00CF55AA">
              <w:rPr>
                <w:sz w:val="20"/>
              </w:rPr>
              <w:t>, to</w:t>
            </w:r>
            <w:r>
              <w:rPr>
                <w:sz w:val="20"/>
              </w:rPr>
              <w:t xml:space="preserve"> report to parliament on their findings, and</w:t>
            </w:r>
            <w:r w:rsidR="00CE28E3">
              <w:rPr>
                <w:sz w:val="20"/>
              </w:rPr>
              <w:t xml:space="preserve"> to</w:t>
            </w:r>
            <w:r>
              <w:rPr>
                <w:sz w:val="20"/>
              </w:rPr>
              <w:t xml:space="preserve"> make recommendations.</w:t>
            </w:r>
          </w:p>
          <w:p w14:paraId="5AE164FE" w14:textId="77777777" w:rsidR="009A2CBC" w:rsidRPr="0074392C" w:rsidRDefault="009A2CBC" w:rsidP="003D78F7">
            <w:pPr>
              <w:spacing w:line="240" w:lineRule="auto"/>
              <w:ind w:right="-90"/>
              <w:rPr>
                <w:sz w:val="20"/>
                <w:szCs w:val="20"/>
              </w:rPr>
            </w:pPr>
          </w:p>
          <w:p w14:paraId="13EC4E13" w14:textId="123C0201" w:rsidR="009A2CBC" w:rsidRPr="0074392C" w:rsidRDefault="00533E1C" w:rsidP="003D78F7">
            <w:pPr>
              <w:spacing w:line="240" w:lineRule="auto"/>
              <w:ind w:right="-90"/>
              <w:rPr>
                <w:sz w:val="20"/>
                <w:szCs w:val="20"/>
              </w:rPr>
            </w:pPr>
            <w:r>
              <w:rPr>
                <w:sz w:val="20"/>
              </w:rPr>
              <w:t xml:space="preserve">Parliament’s </w:t>
            </w:r>
            <w:r w:rsidR="009A2CBC">
              <w:rPr>
                <w:sz w:val="20"/>
              </w:rPr>
              <w:t xml:space="preserve">rules </w:t>
            </w:r>
            <w:r w:rsidR="000B0ABB">
              <w:rPr>
                <w:sz w:val="20"/>
              </w:rPr>
              <w:t xml:space="preserve">set out clear </w:t>
            </w:r>
            <w:r w:rsidR="009A2CBC">
              <w:rPr>
                <w:sz w:val="20"/>
              </w:rPr>
              <w:t>procedure</w:t>
            </w:r>
            <w:r w:rsidR="000B0ABB">
              <w:rPr>
                <w:sz w:val="20"/>
              </w:rPr>
              <w:t>s</w:t>
            </w:r>
            <w:r w:rsidR="009A2CBC">
              <w:rPr>
                <w:sz w:val="20"/>
              </w:rPr>
              <w:t xml:space="preserve"> with regard to committee meetings, such as the time of a meeting, notice of a meeting, </w:t>
            </w:r>
            <w:r w:rsidR="00444256">
              <w:rPr>
                <w:sz w:val="20"/>
              </w:rPr>
              <w:t xml:space="preserve">the </w:t>
            </w:r>
            <w:r w:rsidR="009A2CBC">
              <w:rPr>
                <w:sz w:val="20"/>
              </w:rPr>
              <w:t>preparation, approval and distribution of the agenda, quorum, chairing, record</w:t>
            </w:r>
            <w:r w:rsidR="00444256">
              <w:rPr>
                <w:sz w:val="20"/>
              </w:rPr>
              <w:t>-</w:t>
            </w:r>
            <w:r w:rsidR="009A2CBC">
              <w:rPr>
                <w:sz w:val="20"/>
              </w:rPr>
              <w:t>keeping, voting and reporting.</w:t>
            </w:r>
          </w:p>
          <w:p w14:paraId="6B7BF4A9" w14:textId="77777777" w:rsidR="009A2CBC" w:rsidRPr="0074392C" w:rsidRDefault="009A2CBC" w:rsidP="003D78F7">
            <w:pPr>
              <w:spacing w:line="240" w:lineRule="auto"/>
              <w:ind w:right="-90"/>
              <w:rPr>
                <w:sz w:val="20"/>
                <w:szCs w:val="20"/>
              </w:rPr>
            </w:pPr>
          </w:p>
          <w:p w14:paraId="0D65D55C" w14:textId="4C5A89CE" w:rsidR="009A2CBC" w:rsidRPr="0074392C" w:rsidRDefault="009A2CBC" w:rsidP="003D78F7">
            <w:pPr>
              <w:spacing w:line="240" w:lineRule="auto"/>
              <w:ind w:right="-90"/>
              <w:rPr>
                <w:sz w:val="20"/>
                <w:szCs w:val="20"/>
              </w:rPr>
            </w:pPr>
            <w:r>
              <w:rPr>
                <w:sz w:val="20"/>
              </w:rPr>
              <w:t xml:space="preserve">Committee meetings are </w:t>
            </w:r>
            <w:r w:rsidR="00533E1C">
              <w:rPr>
                <w:sz w:val="20"/>
              </w:rPr>
              <w:t xml:space="preserve">open and </w:t>
            </w:r>
            <w:r w:rsidR="00533E1C" w:rsidRPr="006F523E">
              <w:rPr>
                <w:sz w:val="20"/>
              </w:rPr>
              <w:t xml:space="preserve">accessible to the public, </w:t>
            </w:r>
            <w:r w:rsidR="00533E1C" w:rsidRPr="00A37BB1">
              <w:rPr>
                <w:sz w:val="20"/>
              </w:rPr>
              <w:t>unless there is sufficient justification for a closed meeting to be held</w:t>
            </w:r>
            <w:r w:rsidRPr="006F523E">
              <w:rPr>
                <w:sz w:val="20"/>
              </w:rPr>
              <w:t>.</w:t>
            </w:r>
            <w:r w:rsidR="000B0ABB">
              <w:rPr>
                <w:sz w:val="20"/>
              </w:rPr>
              <w:t xml:space="preserve"> </w:t>
            </w:r>
            <w:r w:rsidR="00A461A6">
              <w:rPr>
                <w:sz w:val="20"/>
              </w:rPr>
              <w:t>Committee documents, such as agendas, evidence taken by the committee and conclusions of committee meetings</w:t>
            </w:r>
            <w:r w:rsidR="00C96C23">
              <w:rPr>
                <w:sz w:val="20"/>
              </w:rPr>
              <w:t>,</w:t>
            </w:r>
            <w:r w:rsidR="00A461A6">
              <w:rPr>
                <w:sz w:val="20"/>
              </w:rPr>
              <w:t xml:space="preserve"> are publicly available.</w:t>
            </w:r>
          </w:p>
          <w:p w14:paraId="16B6D582" w14:textId="77777777" w:rsidR="009A2CBC" w:rsidRPr="0074392C" w:rsidRDefault="009A2CBC" w:rsidP="003D78F7">
            <w:pPr>
              <w:spacing w:line="240" w:lineRule="auto"/>
              <w:ind w:right="-90"/>
              <w:rPr>
                <w:sz w:val="20"/>
                <w:szCs w:val="20"/>
              </w:rPr>
            </w:pPr>
          </w:p>
          <w:p w14:paraId="7B0740B4" w14:textId="77777777" w:rsidR="009A2CBC" w:rsidRPr="0074392C" w:rsidRDefault="009A2CBC" w:rsidP="003D78F7">
            <w:pPr>
              <w:spacing w:line="240" w:lineRule="auto"/>
              <w:ind w:right="-90"/>
              <w:rPr>
                <w:sz w:val="20"/>
                <w:szCs w:val="20"/>
              </w:rPr>
            </w:pPr>
          </w:p>
          <w:p w14:paraId="79BAF027" w14:textId="1CC9C836" w:rsidR="0074392C" w:rsidRDefault="00A461A6" w:rsidP="003D78F7">
            <w:pPr>
              <w:spacing w:line="240" w:lineRule="auto"/>
              <w:ind w:right="-90"/>
              <w:rPr>
                <w:sz w:val="20"/>
                <w:szCs w:val="20"/>
              </w:rPr>
            </w:pPr>
            <w:r>
              <w:rPr>
                <w:sz w:val="20"/>
              </w:rPr>
              <w:lastRenderedPageBreak/>
              <w:t>Parliamentary committees have sufficient administrative capacity, including qualified staff to support MPs in carrying out their law-making and oversight work.</w:t>
            </w:r>
          </w:p>
          <w:p w14:paraId="184BA818" w14:textId="449DEDDC" w:rsidR="00A461A6" w:rsidRPr="0074392C" w:rsidRDefault="00A461A6" w:rsidP="003D78F7">
            <w:pPr>
              <w:spacing w:line="240" w:lineRule="auto"/>
              <w:ind w:right="-90"/>
              <w:rPr>
                <w:sz w:val="20"/>
                <w:szCs w:val="20"/>
              </w:rPr>
            </w:pPr>
          </w:p>
        </w:tc>
      </w:tr>
    </w:tbl>
    <w:p w14:paraId="20F63C81" w14:textId="77777777" w:rsidR="0074392C" w:rsidRDefault="0074392C" w:rsidP="0074392C"/>
    <w:p w14:paraId="217BDB76" w14:textId="77777777" w:rsidR="009A2CBC" w:rsidRDefault="009A2CBC" w:rsidP="00501E6A">
      <w:pPr>
        <w:pStyle w:val="section-title"/>
      </w:pPr>
      <w:r>
        <w:t>Assessment</w:t>
      </w:r>
    </w:p>
    <w:p w14:paraId="17DCCBCC" w14:textId="6AC44C9C" w:rsidR="009A2CBC" w:rsidRDefault="009A2CBC" w:rsidP="009A2CBC">
      <w:pPr>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C831C91" w14:textId="77777777" w:rsidR="0074392C" w:rsidRPr="00F51A36" w:rsidRDefault="0074392C" w:rsidP="009A2CBC">
      <w:pPr>
        <w:spacing w:line="240" w:lineRule="auto"/>
        <w:ind w:right="-90"/>
        <w:rPr>
          <w:sz w:val="20"/>
          <w:szCs w:val="20"/>
        </w:rPr>
      </w:pPr>
    </w:p>
    <w:p w14:paraId="1CEB96C8" w14:textId="07BBDE3B" w:rsidR="009A2CBC" w:rsidRDefault="009A2CBC" w:rsidP="009A2CBC">
      <w:pPr>
        <w:spacing w:line="240" w:lineRule="auto"/>
        <w:ind w:right="-90"/>
        <w:rPr>
          <w:sz w:val="20"/>
          <w:szCs w:val="20"/>
        </w:rPr>
      </w:pPr>
      <w:r>
        <w:rPr>
          <w:sz w:val="20"/>
        </w:rPr>
        <w:t>The evidence for assessment of this dimension could include the following:</w:t>
      </w:r>
    </w:p>
    <w:p w14:paraId="150441AA" w14:textId="77777777" w:rsidR="0074392C" w:rsidRPr="00F51A36" w:rsidRDefault="0074392C" w:rsidP="009A2CBC">
      <w:pPr>
        <w:spacing w:line="240" w:lineRule="auto"/>
        <w:ind w:right="-90"/>
        <w:rPr>
          <w:sz w:val="20"/>
          <w:szCs w:val="20"/>
        </w:rPr>
      </w:pPr>
    </w:p>
    <w:p w14:paraId="5F57C36A" w14:textId="0893CBA8" w:rsidR="009A2CBC" w:rsidRPr="00F51A36" w:rsidRDefault="00EA39A1" w:rsidP="0074392C">
      <w:pPr>
        <w:numPr>
          <w:ilvl w:val="0"/>
          <w:numId w:val="31"/>
        </w:numPr>
        <w:spacing w:line="240" w:lineRule="auto"/>
        <w:ind w:left="562" w:hanging="562"/>
        <w:rPr>
          <w:sz w:val="20"/>
          <w:szCs w:val="20"/>
        </w:rPr>
      </w:pPr>
      <w:r>
        <w:rPr>
          <w:sz w:val="20"/>
        </w:rPr>
        <w:t xml:space="preserve">Provisions </w:t>
      </w:r>
      <w:r w:rsidR="009A2CBC">
        <w:rPr>
          <w:sz w:val="20"/>
        </w:rPr>
        <w:t xml:space="preserve">of the constitution </w:t>
      </w:r>
      <w:r>
        <w:rPr>
          <w:sz w:val="20"/>
        </w:rPr>
        <w:t>and/or other aspects of the legal framework on the functioning of parliament concerning the</w:t>
      </w:r>
      <w:r w:rsidR="009A2CBC">
        <w:rPr>
          <w:sz w:val="20"/>
        </w:rPr>
        <w:t xml:space="preserve"> establishment and organization of parliamentary committees</w:t>
      </w:r>
    </w:p>
    <w:p w14:paraId="44F09D3D" w14:textId="66DDD1F0" w:rsidR="009A2CBC" w:rsidRPr="00F51A36" w:rsidRDefault="00EA39A1" w:rsidP="0074392C">
      <w:pPr>
        <w:numPr>
          <w:ilvl w:val="0"/>
          <w:numId w:val="31"/>
        </w:numPr>
        <w:spacing w:line="240" w:lineRule="auto"/>
        <w:ind w:left="562" w:hanging="562"/>
        <w:rPr>
          <w:sz w:val="20"/>
          <w:szCs w:val="20"/>
        </w:rPr>
      </w:pPr>
      <w:r>
        <w:rPr>
          <w:sz w:val="20"/>
        </w:rPr>
        <w:t>Provisions of parliament’s</w:t>
      </w:r>
      <w:r w:rsidR="009A2CBC">
        <w:rPr>
          <w:sz w:val="20"/>
        </w:rPr>
        <w:t xml:space="preserve"> rules of procedure </w:t>
      </w:r>
      <w:r>
        <w:rPr>
          <w:sz w:val="20"/>
        </w:rPr>
        <w:t>concerning</w:t>
      </w:r>
      <w:r w:rsidR="009A2CBC">
        <w:rPr>
          <w:sz w:val="20"/>
        </w:rPr>
        <w:t xml:space="preserve"> committee meetings </w:t>
      </w:r>
    </w:p>
    <w:p w14:paraId="5DCCFDEE" w14:textId="36BF3535" w:rsidR="009A2CBC" w:rsidRPr="00F51A36" w:rsidRDefault="00EA39A1" w:rsidP="0074392C">
      <w:pPr>
        <w:numPr>
          <w:ilvl w:val="0"/>
          <w:numId w:val="31"/>
        </w:numPr>
        <w:spacing w:line="240" w:lineRule="auto"/>
        <w:ind w:left="562" w:hanging="562"/>
        <w:rPr>
          <w:sz w:val="20"/>
          <w:szCs w:val="20"/>
        </w:rPr>
      </w:pPr>
      <w:r>
        <w:rPr>
          <w:sz w:val="20"/>
        </w:rPr>
        <w:t xml:space="preserve">Provisions of parliament’s </w:t>
      </w:r>
      <w:r w:rsidR="009A2CBC">
        <w:rPr>
          <w:sz w:val="20"/>
        </w:rPr>
        <w:t xml:space="preserve">rules of procedure showing that committee meetings are open and accessible to the public, unless there is sufficient justification </w:t>
      </w:r>
      <w:r>
        <w:rPr>
          <w:sz w:val="20"/>
          <w:highlight w:val="white"/>
        </w:rPr>
        <w:t>for a closed meeting to be held</w:t>
      </w:r>
    </w:p>
    <w:p w14:paraId="1C368C53" w14:textId="37585988" w:rsidR="009A2CBC" w:rsidRPr="00F51A36" w:rsidRDefault="009A2CBC" w:rsidP="0074392C">
      <w:pPr>
        <w:numPr>
          <w:ilvl w:val="0"/>
          <w:numId w:val="31"/>
        </w:numPr>
        <w:spacing w:line="240" w:lineRule="auto"/>
        <w:ind w:left="562" w:hanging="562"/>
        <w:rPr>
          <w:sz w:val="20"/>
          <w:szCs w:val="20"/>
        </w:rPr>
      </w:pPr>
      <w:r>
        <w:rPr>
          <w:sz w:val="20"/>
        </w:rPr>
        <w:t>An organization</w:t>
      </w:r>
      <w:r w:rsidR="00D43BD8">
        <w:rPr>
          <w:sz w:val="20"/>
        </w:rPr>
        <w:t xml:space="preserve"> chart</w:t>
      </w:r>
      <w:r>
        <w:rPr>
          <w:sz w:val="20"/>
        </w:rPr>
        <w:t xml:space="preserve"> of committee staff </w:t>
      </w:r>
    </w:p>
    <w:p w14:paraId="73B1FF1A" w14:textId="77777777" w:rsidR="009A2CBC" w:rsidRPr="00F51A36" w:rsidRDefault="009A2CBC" w:rsidP="0074392C">
      <w:pPr>
        <w:numPr>
          <w:ilvl w:val="0"/>
          <w:numId w:val="31"/>
        </w:numPr>
        <w:spacing w:line="240" w:lineRule="auto"/>
        <w:ind w:left="562" w:hanging="562"/>
        <w:rPr>
          <w:sz w:val="20"/>
          <w:szCs w:val="20"/>
        </w:rPr>
      </w:pPr>
      <w:r>
        <w:rPr>
          <w:sz w:val="20"/>
        </w:rPr>
        <w:t>Committee reports and recommendations</w:t>
      </w:r>
    </w:p>
    <w:p w14:paraId="0E947612" w14:textId="77777777" w:rsidR="0074392C" w:rsidRDefault="0074392C" w:rsidP="009A2CBC">
      <w:pPr>
        <w:spacing w:line="240" w:lineRule="auto"/>
        <w:ind w:right="-90"/>
        <w:rPr>
          <w:sz w:val="20"/>
          <w:szCs w:val="20"/>
        </w:rPr>
      </w:pPr>
    </w:p>
    <w:p w14:paraId="70823A1F" w14:textId="7956DA0E"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4EFCB032" w14:textId="77777777" w:rsidR="009A2CBC" w:rsidRPr="00F51A36" w:rsidRDefault="009A2CBC" w:rsidP="009A2CBC">
      <w:pPr>
        <w:spacing w:line="240" w:lineRule="auto"/>
        <w:ind w:right="-90"/>
        <w:rPr>
          <w:sz w:val="20"/>
          <w:szCs w:val="20"/>
        </w:rPr>
      </w:pPr>
    </w:p>
    <w:p w14:paraId="4F004E99" w14:textId="77777777" w:rsidR="009A2CBC" w:rsidRPr="00F51A36" w:rsidRDefault="009A2CBC" w:rsidP="00C24A47">
      <w:pPr>
        <w:pStyle w:val="Heading4"/>
      </w:pPr>
      <w:bookmarkStart w:id="28" w:name="_hkwr4hz2t018"/>
      <w:bookmarkEnd w:id="28"/>
      <w:r>
        <w:t>Assessment criterion 1: Legal framework</w:t>
      </w:r>
    </w:p>
    <w:p w14:paraId="59D414A7" w14:textId="3B6A84B8" w:rsidR="009A2CBC" w:rsidRPr="00F51A36" w:rsidRDefault="00161AF1" w:rsidP="009A2CBC">
      <w:pPr>
        <w:spacing w:line="240" w:lineRule="auto"/>
        <w:ind w:right="-90"/>
        <w:rPr>
          <w:sz w:val="20"/>
          <w:szCs w:val="20"/>
        </w:rPr>
      </w:pPr>
      <w:r>
        <w:rPr>
          <w:sz w:val="20"/>
        </w:rPr>
        <w:t>Parliament has a clear legal mandate to establish committees, and to define their powers, functions, composition, governance and procedures.</w:t>
      </w:r>
      <w:r w:rsidR="00D43BD8">
        <w:rPr>
          <w:sz w:val="20"/>
        </w:rPr>
        <w:t xml:space="preserve"> </w:t>
      </w:r>
    </w:p>
    <w:p w14:paraId="3829390A"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23DCAE9F"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7DFD77" w14:textId="77777777" w:rsidR="0074392C" w:rsidRDefault="0074392C">
            <w:pPr>
              <w:jc w:val="center"/>
              <w:rPr>
                <w:rFonts w:eastAsia="Calibri"/>
                <w:sz w:val="20"/>
                <w:szCs w:val="20"/>
              </w:rPr>
            </w:pPr>
            <w:r>
              <w:rPr>
                <w:sz w:val="20"/>
              </w:rPr>
              <w:t>Non-existent</w:t>
            </w:r>
          </w:p>
          <w:sdt>
            <w:sdtPr>
              <w:rPr>
                <w:rFonts w:eastAsia="Arimo"/>
                <w:sz w:val="20"/>
                <w:szCs w:val="20"/>
              </w:rPr>
              <w:id w:val="1913113296"/>
              <w14:checkbox>
                <w14:checked w14:val="0"/>
                <w14:checkedState w14:val="2612" w14:font="MS Gothic"/>
                <w14:uncheckedState w14:val="2610" w14:font="MS Gothic"/>
              </w14:checkbox>
            </w:sdtPr>
            <w:sdtEndPr/>
            <w:sdtContent>
              <w:p w14:paraId="1C7186FD"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5459B2"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457953603"/>
              <w14:checkbox>
                <w14:checked w14:val="0"/>
                <w14:checkedState w14:val="2612" w14:font="MS Gothic"/>
                <w14:uncheckedState w14:val="2610" w14:font="MS Gothic"/>
              </w14:checkbox>
            </w:sdtPr>
            <w:sdtEndPr/>
            <w:sdtContent>
              <w:p w14:paraId="2101EDF0"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11D5B8" w14:textId="77777777" w:rsidR="0074392C" w:rsidRDefault="0074392C">
            <w:pPr>
              <w:jc w:val="center"/>
              <w:rPr>
                <w:rFonts w:eastAsia="Calibri"/>
                <w:sz w:val="20"/>
                <w:szCs w:val="20"/>
              </w:rPr>
            </w:pPr>
            <w:r>
              <w:rPr>
                <w:sz w:val="20"/>
              </w:rPr>
              <w:t>Basic</w:t>
            </w:r>
          </w:p>
          <w:sdt>
            <w:sdtPr>
              <w:rPr>
                <w:rFonts w:eastAsia="Arimo"/>
                <w:sz w:val="20"/>
                <w:szCs w:val="20"/>
              </w:rPr>
              <w:id w:val="1253550280"/>
              <w14:checkbox>
                <w14:checked w14:val="0"/>
                <w14:checkedState w14:val="2612" w14:font="MS Gothic"/>
                <w14:uncheckedState w14:val="2610" w14:font="MS Gothic"/>
              </w14:checkbox>
            </w:sdtPr>
            <w:sdtEndPr/>
            <w:sdtContent>
              <w:p w14:paraId="6140E343"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5B5F01" w14:textId="77777777" w:rsidR="0074392C" w:rsidRDefault="0074392C">
            <w:pPr>
              <w:jc w:val="center"/>
              <w:rPr>
                <w:rFonts w:eastAsia="Calibri"/>
                <w:sz w:val="20"/>
                <w:szCs w:val="20"/>
              </w:rPr>
            </w:pPr>
            <w:r>
              <w:rPr>
                <w:sz w:val="20"/>
              </w:rPr>
              <w:t>Good</w:t>
            </w:r>
          </w:p>
          <w:sdt>
            <w:sdtPr>
              <w:rPr>
                <w:rFonts w:eastAsia="Arimo"/>
                <w:sz w:val="20"/>
                <w:szCs w:val="20"/>
              </w:rPr>
              <w:id w:val="1595287087"/>
              <w14:checkbox>
                <w14:checked w14:val="0"/>
                <w14:checkedState w14:val="2612" w14:font="MS Gothic"/>
                <w14:uncheckedState w14:val="2610" w14:font="MS Gothic"/>
              </w14:checkbox>
            </w:sdtPr>
            <w:sdtEndPr/>
            <w:sdtContent>
              <w:p w14:paraId="79585EC9"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39326A" w14:textId="77777777" w:rsidR="0074392C" w:rsidRDefault="0074392C">
            <w:pPr>
              <w:jc w:val="center"/>
              <w:rPr>
                <w:rFonts w:eastAsia="Calibri"/>
                <w:sz w:val="20"/>
                <w:szCs w:val="20"/>
              </w:rPr>
            </w:pPr>
            <w:r>
              <w:rPr>
                <w:sz w:val="20"/>
              </w:rPr>
              <w:t>Very good</w:t>
            </w:r>
          </w:p>
          <w:sdt>
            <w:sdtPr>
              <w:rPr>
                <w:rFonts w:eastAsia="Arimo"/>
                <w:sz w:val="20"/>
                <w:szCs w:val="20"/>
              </w:rPr>
              <w:id w:val="937639600"/>
              <w14:checkbox>
                <w14:checked w14:val="0"/>
                <w14:checkedState w14:val="2612" w14:font="MS Gothic"/>
                <w14:uncheckedState w14:val="2610" w14:font="MS Gothic"/>
              </w14:checkbox>
            </w:sdtPr>
            <w:sdtEndPr/>
            <w:sdtContent>
              <w:p w14:paraId="034FEDD8"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642913" w14:textId="77777777" w:rsidR="0074392C" w:rsidRDefault="0074392C">
            <w:pPr>
              <w:jc w:val="center"/>
              <w:rPr>
                <w:rFonts w:eastAsia="Calibri"/>
                <w:sz w:val="20"/>
                <w:szCs w:val="20"/>
              </w:rPr>
            </w:pPr>
            <w:r>
              <w:rPr>
                <w:sz w:val="20"/>
              </w:rPr>
              <w:t>Excellent</w:t>
            </w:r>
          </w:p>
          <w:sdt>
            <w:sdtPr>
              <w:rPr>
                <w:rFonts w:eastAsia="Arimo"/>
                <w:sz w:val="20"/>
                <w:szCs w:val="20"/>
              </w:rPr>
              <w:id w:val="787166173"/>
              <w14:checkbox>
                <w14:checked w14:val="0"/>
                <w14:checkedState w14:val="2612" w14:font="MS Gothic"/>
                <w14:uncheckedState w14:val="2610" w14:font="MS Gothic"/>
              </w14:checkbox>
            </w:sdtPr>
            <w:sdtEndPr/>
            <w:sdtContent>
              <w:p w14:paraId="19887AD3"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7A155C4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3C58D" w14:textId="77777777" w:rsidR="0074392C" w:rsidRDefault="0074392C">
            <w:pPr>
              <w:rPr>
                <w:rFonts w:eastAsia="Calibri"/>
                <w:color w:val="005F9A"/>
                <w:sz w:val="20"/>
                <w:szCs w:val="20"/>
              </w:rPr>
            </w:pPr>
            <w:r>
              <w:rPr>
                <w:color w:val="005F9A"/>
                <w:sz w:val="20"/>
              </w:rPr>
              <w:t>Evidence for this assessment criterion:</w:t>
            </w:r>
          </w:p>
          <w:p w14:paraId="4B5EB07A" w14:textId="77777777" w:rsidR="0074392C" w:rsidRDefault="0074392C">
            <w:pPr>
              <w:rPr>
                <w:rFonts w:eastAsia="Calibri"/>
                <w:color w:val="0000FF"/>
                <w:sz w:val="20"/>
                <w:szCs w:val="20"/>
              </w:rPr>
            </w:pPr>
          </w:p>
          <w:p w14:paraId="0AA514A3" w14:textId="77777777" w:rsidR="0074392C" w:rsidRDefault="0074392C">
            <w:pPr>
              <w:rPr>
                <w:rFonts w:eastAsia="Calibri"/>
                <w:color w:val="0000FF"/>
                <w:sz w:val="20"/>
                <w:szCs w:val="20"/>
              </w:rPr>
            </w:pPr>
          </w:p>
        </w:tc>
      </w:tr>
    </w:tbl>
    <w:p w14:paraId="0E3C1097" w14:textId="3D486FC1" w:rsidR="000B0ABB" w:rsidRPr="00F51A36" w:rsidRDefault="000B0ABB" w:rsidP="00C24A47">
      <w:pPr>
        <w:pStyle w:val="Heading4"/>
      </w:pPr>
      <w:bookmarkStart w:id="29" w:name="_r2278y65s1m2"/>
      <w:bookmarkEnd w:id="29"/>
      <w:r>
        <w:t>Assessment criterion 2: Role</w:t>
      </w:r>
    </w:p>
    <w:p w14:paraId="315533C5" w14:textId="3A625FE9" w:rsidR="000B0ABB" w:rsidRPr="00F51A36" w:rsidRDefault="000B0ABB" w:rsidP="000B0ABB">
      <w:pPr>
        <w:spacing w:line="240" w:lineRule="auto"/>
        <w:ind w:right="-90"/>
        <w:rPr>
          <w:sz w:val="20"/>
          <w:szCs w:val="20"/>
        </w:rPr>
      </w:pPr>
      <w:r>
        <w:rPr>
          <w:sz w:val="20"/>
        </w:rPr>
        <w:t>Parliamentary committees are mandated to review proposals for laws, to obtain information from the executive, to summon government officials, to report to parliament on their findings, and to make recommendations.</w:t>
      </w:r>
    </w:p>
    <w:p w14:paraId="2CAFC7E9" w14:textId="77777777" w:rsidR="000B0ABB" w:rsidRPr="00F51A36" w:rsidRDefault="000B0ABB" w:rsidP="000B0ABB">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ABB" w14:paraId="39594485" w14:textId="77777777" w:rsidTr="00457DF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950A16" w14:textId="77777777" w:rsidR="000B0ABB" w:rsidRDefault="000B0ABB" w:rsidP="00457DF2">
            <w:pPr>
              <w:jc w:val="center"/>
              <w:rPr>
                <w:rFonts w:eastAsia="Calibri"/>
                <w:sz w:val="20"/>
                <w:szCs w:val="20"/>
              </w:rPr>
            </w:pPr>
            <w:r>
              <w:rPr>
                <w:sz w:val="20"/>
              </w:rPr>
              <w:t>Non-existent</w:t>
            </w:r>
          </w:p>
          <w:sdt>
            <w:sdtPr>
              <w:rPr>
                <w:rFonts w:eastAsia="Arimo"/>
                <w:sz w:val="20"/>
                <w:szCs w:val="20"/>
              </w:rPr>
              <w:id w:val="1413660672"/>
              <w14:checkbox>
                <w14:checked w14:val="0"/>
                <w14:checkedState w14:val="2612" w14:font="MS Gothic"/>
                <w14:uncheckedState w14:val="2610" w14:font="MS Gothic"/>
              </w14:checkbox>
            </w:sdtPr>
            <w:sdtEndPr/>
            <w:sdtContent>
              <w:p w14:paraId="66B0E307" w14:textId="77777777" w:rsidR="000B0ABB" w:rsidRDefault="000B0ABB" w:rsidP="00457DF2">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027942" w14:textId="77777777" w:rsidR="000B0ABB" w:rsidRDefault="000B0ABB" w:rsidP="00457DF2">
            <w:pPr>
              <w:jc w:val="center"/>
              <w:rPr>
                <w:rFonts w:eastAsia="Calibri"/>
                <w:sz w:val="20"/>
                <w:szCs w:val="20"/>
              </w:rPr>
            </w:pPr>
            <w:r>
              <w:rPr>
                <w:sz w:val="20"/>
              </w:rPr>
              <w:t xml:space="preserve">Rudimentary </w:t>
            </w:r>
          </w:p>
          <w:sdt>
            <w:sdtPr>
              <w:rPr>
                <w:rFonts w:eastAsia="Arimo"/>
                <w:sz w:val="20"/>
                <w:szCs w:val="20"/>
              </w:rPr>
              <w:id w:val="378679506"/>
              <w14:checkbox>
                <w14:checked w14:val="0"/>
                <w14:checkedState w14:val="2612" w14:font="MS Gothic"/>
                <w14:uncheckedState w14:val="2610" w14:font="MS Gothic"/>
              </w14:checkbox>
            </w:sdtPr>
            <w:sdtEndPr/>
            <w:sdtContent>
              <w:p w14:paraId="18F29A2B" w14:textId="77777777" w:rsidR="000B0ABB" w:rsidRDefault="000B0ABB" w:rsidP="00457DF2">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11826" w14:textId="77777777" w:rsidR="000B0ABB" w:rsidRDefault="000B0ABB" w:rsidP="00457DF2">
            <w:pPr>
              <w:jc w:val="center"/>
              <w:rPr>
                <w:rFonts w:eastAsia="Calibri"/>
                <w:sz w:val="20"/>
                <w:szCs w:val="20"/>
              </w:rPr>
            </w:pPr>
            <w:r>
              <w:rPr>
                <w:sz w:val="20"/>
              </w:rPr>
              <w:t>Basic</w:t>
            </w:r>
          </w:p>
          <w:sdt>
            <w:sdtPr>
              <w:rPr>
                <w:rFonts w:eastAsia="Arimo"/>
                <w:sz w:val="20"/>
                <w:szCs w:val="20"/>
              </w:rPr>
              <w:id w:val="675534584"/>
              <w14:checkbox>
                <w14:checked w14:val="0"/>
                <w14:checkedState w14:val="2612" w14:font="MS Gothic"/>
                <w14:uncheckedState w14:val="2610" w14:font="MS Gothic"/>
              </w14:checkbox>
            </w:sdtPr>
            <w:sdtEndPr/>
            <w:sdtContent>
              <w:p w14:paraId="60D829F1" w14:textId="77777777" w:rsidR="000B0ABB" w:rsidRDefault="000B0ABB" w:rsidP="00457DF2">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DEEF8" w14:textId="77777777" w:rsidR="000B0ABB" w:rsidRDefault="000B0ABB" w:rsidP="00457DF2">
            <w:pPr>
              <w:jc w:val="center"/>
              <w:rPr>
                <w:rFonts w:eastAsia="Calibri"/>
                <w:sz w:val="20"/>
                <w:szCs w:val="20"/>
              </w:rPr>
            </w:pPr>
            <w:r>
              <w:rPr>
                <w:sz w:val="20"/>
              </w:rPr>
              <w:t>Good</w:t>
            </w:r>
          </w:p>
          <w:sdt>
            <w:sdtPr>
              <w:rPr>
                <w:rFonts w:eastAsia="Arimo"/>
                <w:sz w:val="20"/>
                <w:szCs w:val="20"/>
              </w:rPr>
              <w:id w:val="1299415752"/>
              <w14:checkbox>
                <w14:checked w14:val="0"/>
                <w14:checkedState w14:val="2612" w14:font="MS Gothic"/>
                <w14:uncheckedState w14:val="2610" w14:font="MS Gothic"/>
              </w14:checkbox>
            </w:sdtPr>
            <w:sdtEndPr/>
            <w:sdtContent>
              <w:p w14:paraId="7A5599ED" w14:textId="77777777" w:rsidR="000B0ABB" w:rsidRDefault="000B0ABB" w:rsidP="00457DF2">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FF0046" w14:textId="77777777" w:rsidR="000B0ABB" w:rsidRDefault="000B0ABB" w:rsidP="00457DF2">
            <w:pPr>
              <w:jc w:val="center"/>
              <w:rPr>
                <w:rFonts w:eastAsia="Calibri"/>
                <w:sz w:val="20"/>
                <w:szCs w:val="20"/>
              </w:rPr>
            </w:pPr>
            <w:r>
              <w:rPr>
                <w:sz w:val="20"/>
              </w:rPr>
              <w:t>Very good</w:t>
            </w:r>
          </w:p>
          <w:sdt>
            <w:sdtPr>
              <w:rPr>
                <w:rFonts w:eastAsia="Arimo"/>
                <w:sz w:val="20"/>
                <w:szCs w:val="20"/>
              </w:rPr>
              <w:id w:val="2101831383"/>
              <w14:checkbox>
                <w14:checked w14:val="0"/>
                <w14:checkedState w14:val="2612" w14:font="MS Gothic"/>
                <w14:uncheckedState w14:val="2610" w14:font="MS Gothic"/>
              </w14:checkbox>
            </w:sdtPr>
            <w:sdtEndPr/>
            <w:sdtContent>
              <w:p w14:paraId="11BA5BEB" w14:textId="77777777" w:rsidR="000B0ABB" w:rsidRDefault="000B0ABB" w:rsidP="00457DF2">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564FBB9" w14:textId="77777777" w:rsidR="000B0ABB" w:rsidRDefault="000B0ABB" w:rsidP="00457DF2">
            <w:pPr>
              <w:jc w:val="center"/>
              <w:rPr>
                <w:rFonts w:eastAsia="Calibri"/>
                <w:sz w:val="20"/>
                <w:szCs w:val="20"/>
              </w:rPr>
            </w:pPr>
            <w:r>
              <w:rPr>
                <w:sz w:val="20"/>
              </w:rPr>
              <w:t>Excellent</w:t>
            </w:r>
          </w:p>
          <w:sdt>
            <w:sdtPr>
              <w:rPr>
                <w:rFonts w:eastAsia="Arimo"/>
                <w:sz w:val="20"/>
                <w:szCs w:val="20"/>
              </w:rPr>
              <w:id w:val="-1435591720"/>
              <w14:checkbox>
                <w14:checked w14:val="0"/>
                <w14:checkedState w14:val="2612" w14:font="MS Gothic"/>
                <w14:uncheckedState w14:val="2610" w14:font="MS Gothic"/>
              </w14:checkbox>
            </w:sdtPr>
            <w:sdtEndPr/>
            <w:sdtContent>
              <w:p w14:paraId="7E19A844" w14:textId="77777777" w:rsidR="000B0ABB" w:rsidRDefault="000B0ABB" w:rsidP="00457DF2">
                <w:pPr>
                  <w:jc w:val="center"/>
                  <w:rPr>
                    <w:rFonts w:eastAsia="Calibri"/>
                    <w:sz w:val="20"/>
                    <w:szCs w:val="20"/>
                  </w:rPr>
                </w:pPr>
                <w:r>
                  <w:rPr>
                    <w:rFonts w:ascii="Segoe UI Symbol" w:eastAsia="Arimo" w:hAnsi="Segoe UI Symbol" w:cs="Segoe UI Symbol"/>
                    <w:sz w:val="20"/>
                    <w:szCs w:val="20"/>
                  </w:rPr>
                  <w:t>☐</w:t>
                </w:r>
              </w:p>
            </w:sdtContent>
          </w:sdt>
        </w:tc>
      </w:tr>
      <w:tr w:rsidR="000B0ABB" w14:paraId="330C22C8" w14:textId="77777777" w:rsidTr="00457DF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67A0F" w14:textId="77777777" w:rsidR="000B0ABB" w:rsidRDefault="000B0ABB" w:rsidP="00457DF2">
            <w:pPr>
              <w:rPr>
                <w:rFonts w:eastAsia="Calibri"/>
                <w:color w:val="005F9A"/>
                <w:sz w:val="20"/>
                <w:szCs w:val="20"/>
              </w:rPr>
            </w:pPr>
            <w:r>
              <w:rPr>
                <w:color w:val="005F9A"/>
                <w:sz w:val="20"/>
              </w:rPr>
              <w:t>Evidence for this assessment criterion:</w:t>
            </w:r>
          </w:p>
          <w:p w14:paraId="7DA55FD2" w14:textId="77777777" w:rsidR="000B0ABB" w:rsidRDefault="000B0ABB" w:rsidP="00457DF2">
            <w:pPr>
              <w:rPr>
                <w:rFonts w:eastAsia="Calibri"/>
                <w:color w:val="0000FF"/>
                <w:sz w:val="20"/>
                <w:szCs w:val="20"/>
              </w:rPr>
            </w:pPr>
          </w:p>
          <w:p w14:paraId="4C59FB57" w14:textId="77777777" w:rsidR="000B0ABB" w:rsidRDefault="000B0ABB" w:rsidP="00457DF2">
            <w:pPr>
              <w:rPr>
                <w:rFonts w:eastAsia="Calibri"/>
                <w:color w:val="0000FF"/>
                <w:sz w:val="20"/>
                <w:szCs w:val="20"/>
              </w:rPr>
            </w:pPr>
          </w:p>
        </w:tc>
      </w:tr>
    </w:tbl>
    <w:p w14:paraId="2082BA76" w14:textId="50B3B396" w:rsidR="009A2CBC" w:rsidRPr="00F51A36" w:rsidRDefault="009A2CBC" w:rsidP="00C24A47">
      <w:pPr>
        <w:pStyle w:val="Heading4"/>
      </w:pPr>
      <w:r>
        <w:lastRenderedPageBreak/>
        <w:t xml:space="preserve">Assessment criterion </w:t>
      </w:r>
      <w:r w:rsidR="00692F6F">
        <w:t>3</w:t>
      </w:r>
      <w:r>
        <w:t xml:space="preserve">: </w:t>
      </w:r>
      <w:r w:rsidR="000B0ABB">
        <w:t>Procedures</w:t>
      </w:r>
      <w:r>
        <w:t xml:space="preserve"> </w:t>
      </w:r>
    </w:p>
    <w:p w14:paraId="47C82417" w14:textId="4AA0C7DB" w:rsidR="009A2CBC" w:rsidRPr="00F51A36" w:rsidRDefault="001D2F9D" w:rsidP="009A2CBC">
      <w:pPr>
        <w:spacing w:line="240" w:lineRule="auto"/>
        <w:ind w:right="-90"/>
        <w:rPr>
          <w:sz w:val="20"/>
          <w:szCs w:val="20"/>
        </w:rPr>
      </w:pPr>
      <w:r>
        <w:rPr>
          <w:sz w:val="20"/>
        </w:rPr>
        <w:t>Parliament’s rules of procedure provide clear guidance with regard to committee meetings,</w:t>
      </w:r>
      <w:r w:rsidR="009A2CBC">
        <w:rPr>
          <w:sz w:val="20"/>
        </w:rPr>
        <w:t xml:space="preserve"> </w:t>
      </w:r>
      <w:r>
        <w:rPr>
          <w:sz w:val="20"/>
        </w:rPr>
        <w:t>such as the time of a meeting, notice of a meeting, the preparation, approval and distribution of the agenda, quorum, chairing, record-keeping, voting and reporting</w:t>
      </w:r>
      <w:r w:rsidR="009A2CBC">
        <w:rPr>
          <w:sz w:val="20"/>
        </w:rPr>
        <w:t>.</w:t>
      </w:r>
    </w:p>
    <w:p w14:paraId="641D54A7"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3DB5B90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4583C0" w14:textId="77777777" w:rsidR="0074392C" w:rsidRDefault="0074392C">
            <w:pPr>
              <w:jc w:val="center"/>
              <w:rPr>
                <w:rFonts w:eastAsia="Calibri"/>
                <w:sz w:val="20"/>
                <w:szCs w:val="20"/>
              </w:rPr>
            </w:pPr>
            <w:bookmarkStart w:id="30" w:name="_dtccaorit9re"/>
            <w:bookmarkStart w:id="31" w:name="_idf28k9b44ra" w:colFirst="0" w:colLast="0"/>
            <w:bookmarkEnd w:id="30"/>
            <w:bookmarkEnd w:id="31"/>
            <w:r>
              <w:rPr>
                <w:sz w:val="20"/>
              </w:rPr>
              <w:t>Non-existent</w:t>
            </w:r>
          </w:p>
          <w:sdt>
            <w:sdtPr>
              <w:rPr>
                <w:rFonts w:eastAsia="Arimo"/>
                <w:sz w:val="20"/>
                <w:szCs w:val="20"/>
              </w:rPr>
              <w:id w:val="2014415109"/>
              <w14:checkbox>
                <w14:checked w14:val="0"/>
                <w14:checkedState w14:val="2612" w14:font="MS Gothic"/>
                <w14:uncheckedState w14:val="2610" w14:font="MS Gothic"/>
              </w14:checkbox>
            </w:sdtPr>
            <w:sdtEndPr/>
            <w:sdtContent>
              <w:p w14:paraId="09DC4AF9"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34ED59"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249976418"/>
              <w14:checkbox>
                <w14:checked w14:val="0"/>
                <w14:checkedState w14:val="2612" w14:font="MS Gothic"/>
                <w14:uncheckedState w14:val="2610" w14:font="MS Gothic"/>
              </w14:checkbox>
            </w:sdtPr>
            <w:sdtEndPr/>
            <w:sdtContent>
              <w:p w14:paraId="008266B2"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AA7BB4" w14:textId="77777777" w:rsidR="0074392C" w:rsidRDefault="0074392C">
            <w:pPr>
              <w:jc w:val="center"/>
              <w:rPr>
                <w:rFonts w:eastAsia="Calibri"/>
                <w:sz w:val="20"/>
                <w:szCs w:val="20"/>
              </w:rPr>
            </w:pPr>
            <w:r>
              <w:rPr>
                <w:sz w:val="20"/>
              </w:rPr>
              <w:t>Basic</w:t>
            </w:r>
          </w:p>
          <w:sdt>
            <w:sdtPr>
              <w:rPr>
                <w:rFonts w:eastAsia="Arimo"/>
                <w:sz w:val="20"/>
                <w:szCs w:val="20"/>
              </w:rPr>
              <w:id w:val="-2019065892"/>
              <w14:checkbox>
                <w14:checked w14:val="0"/>
                <w14:checkedState w14:val="2612" w14:font="MS Gothic"/>
                <w14:uncheckedState w14:val="2610" w14:font="MS Gothic"/>
              </w14:checkbox>
            </w:sdtPr>
            <w:sdtEndPr/>
            <w:sdtContent>
              <w:p w14:paraId="18587559"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9A84DB" w14:textId="77777777" w:rsidR="0074392C" w:rsidRDefault="0074392C">
            <w:pPr>
              <w:jc w:val="center"/>
              <w:rPr>
                <w:rFonts w:eastAsia="Calibri"/>
                <w:sz w:val="20"/>
                <w:szCs w:val="20"/>
              </w:rPr>
            </w:pPr>
            <w:r>
              <w:rPr>
                <w:sz w:val="20"/>
              </w:rPr>
              <w:t>Good</w:t>
            </w:r>
          </w:p>
          <w:sdt>
            <w:sdtPr>
              <w:rPr>
                <w:rFonts w:eastAsia="Arimo"/>
                <w:sz w:val="20"/>
                <w:szCs w:val="20"/>
              </w:rPr>
              <w:id w:val="1704213150"/>
              <w14:checkbox>
                <w14:checked w14:val="0"/>
                <w14:checkedState w14:val="2612" w14:font="MS Gothic"/>
                <w14:uncheckedState w14:val="2610" w14:font="MS Gothic"/>
              </w14:checkbox>
            </w:sdtPr>
            <w:sdtEndPr/>
            <w:sdtContent>
              <w:p w14:paraId="06E77328"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397A17" w14:textId="77777777" w:rsidR="0074392C" w:rsidRDefault="0074392C">
            <w:pPr>
              <w:jc w:val="center"/>
              <w:rPr>
                <w:rFonts w:eastAsia="Calibri"/>
                <w:sz w:val="20"/>
                <w:szCs w:val="20"/>
              </w:rPr>
            </w:pPr>
            <w:r>
              <w:rPr>
                <w:sz w:val="20"/>
              </w:rPr>
              <w:t>Very good</w:t>
            </w:r>
          </w:p>
          <w:sdt>
            <w:sdtPr>
              <w:rPr>
                <w:rFonts w:eastAsia="Arimo"/>
                <w:sz w:val="20"/>
                <w:szCs w:val="20"/>
              </w:rPr>
              <w:id w:val="364412264"/>
              <w14:checkbox>
                <w14:checked w14:val="0"/>
                <w14:checkedState w14:val="2612" w14:font="MS Gothic"/>
                <w14:uncheckedState w14:val="2610" w14:font="MS Gothic"/>
              </w14:checkbox>
            </w:sdtPr>
            <w:sdtEndPr/>
            <w:sdtContent>
              <w:p w14:paraId="500DC186"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C608F9" w14:textId="77777777" w:rsidR="0074392C" w:rsidRDefault="0074392C">
            <w:pPr>
              <w:jc w:val="center"/>
              <w:rPr>
                <w:rFonts w:eastAsia="Calibri"/>
                <w:sz w:val="20"/>
                <w:szCs w:val="20"/>
              </w:rPr>
            </w:pPr>
            <w:r>
              <w:rPr>
                <w:sz w:val="20"/>
              </w:rPr>
              <w:t>Excellent</w:t>
            </w:r>
          </w:p>
          <w:sdt>
            <w:sdtPr>
              <w:rPr>
                <w:rFonts w:eastAsia="Arimo"/>
                <w:sz w:val="20"/>
                <w:szCs w:val="20"/>
              </w:rPr>
              <w:id w:val="1750009056"/>
              <w14:checkbox>
                <w14:checked w14:val="0"/>
                <w14:checkedState w14:val="2612" w14:font="MS Gothic"/>
                <w14:uncheckedState w14:val="2610" w14:font="MS Gothic"/>
              </w14:checkbox>
            </w:sdtPr>
            <w:sdtEndPr/>
            <w:sdtContent>
              <w:p w14:paraId="5A530362"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71E092D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7B64D" w14:textId="77777777" w:rsidR="0074392C" w:rsidRDefault="0074392C">
            <w:pPr>
              <w:rPr>
                <w:rFonts w:eastAsia="Calibri"/>
                <w:color w:val="005F9A"/>
                <w:sz w:val="20"/>
                <w:szCs w:val="20"/>
              </w:rPr>
            </w:pPr>
            <w:r>
              <w:rPr>
                <w:color w:val="005F9A"/>
                <w:sz w:val="20"/>
              </w:rPr>
              <w:t>Evidence for this assessment criterion:</w:t>
            </w:r>
          </w:p>
          <w:p w14:paraId="14699EBD" w14:textId="77777777" w:rsidR="0074392C" w:rsidRDefault="0074392C">
            <w:pPr>
              <w:rPr>
                <w:rFonts w:eastAsia="Calibri"/>
                <w:color w:val="0000FF"/>
                <w:sz w:val="20"/>
                <w:szCs w:val="20"/>
              </w:rPr>
            </w:pPr>
          </w:p>
          <w:p w14:paraId="32FB6864" w14:textId="77777777" w:rsidR="0074392C" w:rsidRDefault="0074392C">
            <w:pPr>
              <w:rPr>
                <w:rFonts w:eastAsia="Calibri"/>
                <w:color w:val="0000FF"/>
                <w:sz w:val="20"/>
                <w:szCs w:val="20"/>
              </w:rPr>
            </w:pPr>
          </w:p>
        </w:tc>
      </w:tr>
    </w:tbl>
    <w:p w14:paraId="4F6E9CD2" w14:textId="3D9802FE" w:rsidR="009A2CBC" w:rsidRPr="00F51A36" w:rsidRDefault="009A2CBC" w:rsidP="00C24A47">
      <w:pPr>
        <w:pStyle w:val="Heading4"/>
      </w:pPr>
      <w:r>
        <w:t xml:space="preserve">Assessment criterion </w:t>
      </w:r>
      <w:r w:rsidR="00692F6F">
        <w:t>4</w:t>
      </w:r>
      <w:r>
        <w:t xml:space="preserve">: </w:t>
      </w:r>
      <w:r w:rsidR="000B0ABB">
        <w:t xml:space="preserve">Transparency </w:t>
      </w:r>
    </w:p>
    <w:p w14:paraId="61830638" w14:textId="54CCF892" w:rsidR="009A2CBC" w:rsidRPr="00F51A36" w:rsidRDefault="009A2CBC" w:rsidP="009A2CBC">
      <w:pPr>
        <w:spacing w:line="240" w:lineRule="auto"/>
        <w:ind w:right="-90"/>
        <w:rPr>
          <w:sz w:val="20"/>
          <w:szCs w:val="20"/>
        </w:rPr>
      </w:pPr>
      <w:r>
        <w:rPr>
          <w:sz w:val="20"/>
        </w:rPr>
        <w:t xml:space="preserve">Committee meetings are open and accessible to the public, unless there is sufficient justification </w:t>
      </w:r>
      <w:r w:rsidR="003452E9">
        <w:rPr>
          <w:sz w:val="20"/>
        </w:rPr>
        <w:t>for a closed meeting to be held</w:t>
      </w:r>
      <w:r>
        <w:rPr>
          <w:sz w:val="20"/>
        </w:rPr>
        <w:t xml:space="preserve">. Meetings are broadcast, live-streamed </w:t>
      </w:r>
      <w:r w:rsidR="003452E9">
        <w:rPr>
          <w:sz w:val="20"/>
        </w:rPr>
        <w:t>and/</w:t>
      </w:r>
      <w:r>
        <w:rPr>
          <w:sz w:val="20"/>
        </w:rPr>
        <w:t xml:space="preserve">or recorded for future </w:t>
      </w:r>
      <w:r w:rsidR="003452E9">
        <w:rPr>
          <w:sz w:val="20"/>
        </w:rPr>
        <w:t xml:space="preserve">public </w:t>
      </w:r>
      <w:r>
        <w:rPr>
          <w:sz w:val="20"/>
        </w:rPr>
        <w:t>access.</w:t>
      </w:r>
      <w:r w:rsidR="00A461A6">
        <w:rPr>
          <w:sz w:val="20"/>
        </w:rPr>
        <w:t xml:space="preserve"> Committee documents are publicly available.</w:t>
      </w:r>
    </w:p>
    <w:p w14:paraId="7A927BB1"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244D17A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A01DF9" w14:textId="77777777" w:rsidR="0074392C" w:rsidRDefault="0074392C">
            <w:pPr>
              <w:jc w:val="center"/>
              <w:rPr>
                <w:rFonts w:eastAsia="Calibri"/>
                <w:sz w:val="20"/>
                <w:szCs w:val="20"/>
              </w:rPr>
            </w:pPr>
            <w:bookmarkStart w:id="32" w:name="_h07pl47cqkjo"/>
            <w:bookmarkEnd w:id="32"/>
            <w:r>
              <w:rPr>
                <w:sz w:val="20"/>
              </w:rPr>
              <w:t>Non-existent</w:t>
            </w:r>
          </w:p>
          <w:sdt>
            <w:sdtPr>
              <w:rPr>
                <w:rFonts w:eastAsia="Arimo"/>
                <w:sz w:val="20"/>
                <w:szCs w:val="20"/>
              </w:rPr>
              <w:id w:val="811756203"/>
              <w14:checkbox>
                <w14:checked w14:val="0"/>
                <w14:checkedState w14:val="2612" w14:font="MS Gothic"/>
                <w14:uncheckedState w14:val="2610" w14:font="MS Gothic"/>
              </w14:checkbox>
            </w:sdtPr>
            <w:sdtEndPr/>
            <w:sdtContent>
              <w:p w14:paraId="79AAD03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02CA5D"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2143839757"/>
              <w14:checkbox>
                <w14:checked w14:val="0"/>
                <w14:checkedState w14:val="2612" w14:font="MS Gothic"/>
                <w14:uncheckedState w14:val="2610" w14:font="MS Gothic"/>
              </w14:checkbox>
            </w:sdtPr>
            <w:sdtEndPr/>
            <w:sdtContent>
              <w:p w14:paraId="6B1A195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B0A5A" w14:textId="77777777" w:rsidR="0074392C" w:rsidRDefault="0074392C">
            <w:pPr>
              <w:jc w:val="center"/>
              <w:rPr>
                <w:rFonts w:eastAsia="Calibri"/>
                <w:sz w:val="20"/>
                <w:szCs w:val="20"/>
              </w:rPr>
            </w:pPr>
            <w:r>
              <w:rPr>
                <w:sz w:val="20"/>
              </w:rPr>
              <w:t>Basic</w:t>
            </w:r>
          </w:p>
          <w:sdt>
            <w:sdtPr>
              <w:rPr>
                <w:rFonts w:eastAsia="Arimo"/>
                <w:sz w:val="20"/>
                <w:szCs w:val="20"/>
              </w:rPr>
              <w:id w:val="1504240337"/>
              <w14:checkbox>
                <w14:checked w14:val="0"/>
                <w14:checkedState w14:val="2612" w14:font="MS Gothic"/>
                <w14:uncheckedState w14:val="2610" w14:font="MS Gothic"/>
              </w14:checkbox>
            </w:sdtPr>
            <w:sdtEndPr/>
            <w:sdtContent>
              <w:p w14:paraId="50D90054"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EE63FE" w14:textId="77777777" w:rsidR="0074392C" w:rsidRDefault="0074392C">
            <w:pPr>
              <w:jc w:val="center"/>
              <w:rPr>
                <w:rFonts w:eastAsia="Calibri"/>
                <w:sz w:val="20"/>
                <w:szCs w:val="20"/>
              </w:rPr>
            </w:pPr>
            <w:r>
              <w:rPr>
                <w:sz w:val="20"/>
              </w:rPr>
              <w:t>Good</w:t>
            </w:r>
          </w:p>
          <w:sdt>
            <w:sdtPr>
              <w:rPr>
                <w:rFonts w:eastAsia="Arimo"/>
                <w:sz w:val="20"/>
                <w:szCs w:val="20"/>
              </w:rPr>
              <w:id w:val="-382796756"/>
              <w14:checkbox>
                <w14:checked w14:val="0"/>
                <w14:checkedState w14:val="2612" w14:font="MS Gothic"/>
                <w14:uncheckedState w14:val="2610" w14:font="MS Gothic"/>
              </w14:checkbox>
            </w:sdtPr>
            <w:sdtEndPr/>
            <w:sdtContent>
              <w:p w14:paraId="677EDA11"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80B35E" w14:textId="77777777" w:rsidR="0074392C" w:rsidRDefault="0074392C">
            <w:pPr>
              <w:jc w:val="center"/>
              <w:rPr>
                <w:rFonts w:eastAsia="Calibri"/>
                <w:sz w:val="20"/>
                <w:szCs w:val="20"/>
              </w:rPr>
            </w:pPr>
            <w:r>
              <w:rPr>
                <w:sz w:val="20"/>
              </w:rPr>
              <w:t>Very good</w:t>
            </w:r>
          </w:p>
          <w:sdt>
            <w:sdtPr>
              <w:rPr>
                <w:rFonts w:eastAsia="Arimo"/>
                <w:sz w:val="20"/>
                <w:szCs w:val="20"/>
              </w:rPr>
              <w:id w:val="-1975672356"/>
              <w14:checkbox>
                <w14:checked w14:val="0"/>
                <w14:checkedState w14:val="2612" w14:font="MS Gothic"/>
                <w14:uncheckedState w14:val="2610" w14:font="MS Gothic"/>
              </w14:checkbox>
            </w:sdtPr>
            <w:sdtEndPr/>
            <w:sdtContent>
              <w:p w14:paraId="4C6DD3EC"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C67D61C" w14:textId="77777777" w:rsidR="0074392C" w:rsidRDefault="0074392C">
            <w:pPr>
              <w:jc w:val="center"/>
              <w:rPr>
                <w:rFonts w:eastAsia="Calibri"/>
                <w:sz w:val="20"/>
                <w:szCs w:val="20"/>
              </w:rPr>
            </w:pPr>
            <w:r>
              <w:rPr>
                <w:sz w:val="20"/>
              </w:rPr>
              <w:t>Excellent</w:t>
            </w:r>
          </w:p>
          <w:sdt>
            <w:sdtPr>
              <w:rPr>
                <w:rFonts w:eastAsia="Arimo"/>
                <w:sz w:val="20"/>
                <w:szCs w:val="20"/>
              </w:rPr>
              <w:id w:val="-659611667"/>
              <w14:checkbox>
                <w14:checked w14:val="0"/>
                <w14:checkedState w14:val="2612" w14:font="MS Gothic"/>
                <w14:uncheckedState w14:val="2610" w14:font="MS Gothic"/>
              </w14:checkbox>
            </w:sdtPr>
            <w:sdtEndPr/>
            <w:sdtContent>
              <w:p w14:paraId="268DADB1"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5905632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1058F" w14:textId="77777777" w:rsidR="0074392C" w:rsidRDefault="0074392C">
            <w:pPr>
              <w:rPr>
                <w:rFonts w:eastAsia="Calibri"/>
                <w:color w:val="005F9A"/>
                <w:sz w:val="20"/>
                <w:szCs w:val="20"/>
              </w:rPr>
            </w:pPr>
            <w:r>
              <w:rPr>
                <w:color w:val="005F9A"/>
                <w:sz w:val="20"/>
              </w:rPr>
              <w:t>Evidence for this assessment criterion:</w:t>
            </w:r>
          </w:p>
          <w:p w14:paraId="228F1904" w14:textId="77777777" w:rsidR="0074392C" w:rsidRDefault="0074392C">
            <w:pPr>
              <w:rPr>
                <w:rFonts w:eastAsia="Calibri"/>
                <w:color w:val="0000FF"/>
                <w:sz w:val="20"/>
                <w:szCs w:val="20"/>
              </w:rPr>
            </w:pPr>
          </w:p>
          <w:p w14:paraId="66BF6EAA" w14:textId="77777777" w:rsidR="0074392C" w:rsidRDefault="0074392C">
            <w:pPr>
              <w:rPr>
                <w:rFonts w:eastAsia="Calibri"/>
                <w:color w:val="0000FF"/>
                <w:sz w:val="20"/>
                <w:szCs w:val="20"/>
              </w:rPr>
            </w:pPr>
          </w:p>
        </w:tc>
      </w:tr>
    </w:tbl>
    <w:p w14:paraId="3EB97827" w14:textId="1454EEE1" w:rsidR="009A2CBC" w:rsidRPr="00F51A36" w:rsidRDefault="009A2CBC" w:rsidP="00C24A47">
      <w:pPr>
        <w:pStyle w:val="Heading4"/>
      </w:pPr>
      <w:r>
        <w:t xml:space="preserve">Assessment criterion </w:t>
      </w:r>
      <w:r w:rsidR="00692F6F">
        <w:t>5</w:t>
      </w:r>
      <w:r>
        <w:t>: Resources</w:t>
      </w:r>
    </w:p>
    <w:p w14:paraId="6C4357B7" w14:textId="0FD5A850" w:rsidR="009A2CBC" w:rsidRPr="00F51A36" w:rsidRDefault="009A2CBC" w:rsidP="009A2CBC">
      <w:pPr>
        <w:spacing w:line="240" w:lineRule="auto"/>
        <w:ind w:right="-90"/>
        <w:rPr>
          <w:sz w:val="20"/>
          <w:szCs w:val="20"/>
        </w:rPr>
      </w:pPr>
      <w:r>
        <w:rPr>
          <w:sz w:val="20"/>
        </w:rPr>
        <w:t xml:space="preserve">Parliamentary committees are supported by </w:t>
      </w:r>
      <w:r w:rsidR="00D23668">
        <w:rPr>
          <w:sz w:val="20"/>
        </w:rPr>
        <w:t xml:space="preserve">sufficient </w:t>
      </w:r>
      <w:r>
        <w:rPr>
          <w:sz w:val="20"/>
        </w:rPr>
        <w:t xml:space="preserve">human, financial and administrative resources, including </w:t>
      </w:r>
      <w:r w:rsidR="00A461A6">
        <w:rPr>
          <w:sz w:val="20"/>
        </w:rPr>
        <w:t>qualified</w:t>
      </w:r>
      <w:r>
        <w:rPr>
          <w:sz w:val="20"/>
        </w:rPr>
        <w:t xml:space="preserve"> staff.</w:t>
      </w:r>
    </w:p>
    <w:p w14:paraId="6E8908BB"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39B2C878"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20D483" w14:textId="77777777" w:rsidR="0074392C" w:rsidRDefault="0074392C">
            <w:pPr>
              <w:jc w:val="center"/>
              <w:rPr>
                <w:rFonts w:eastAsia="Calibri"/>
                <w:sz w:val="20"/>
                <w:szCs w:val="20"/>
              </w:rPr>
            </w:pPr>
            <w:bookmarkStart w:id="33" w:name="_ccae7brzdobc"/>
            <w:bookmarkEnd w:id="33"/>
            <w:r>
              <w:rPr>
                <w:sz w:val="20"/>
              </w:rPr>
              <w:t>Non-existent</w:t>
            </w:r>
          </w:p>
          <w:sdt>
            <w:sdtPr>
              <w:rPr>
                <w:rFonts w:eastAsia="Arimo"/>
                <w:sz w:val="20"/>
                <w:szCs w:val="20"/>
              </w:rPr>
              <w:id w:val="898945038"/>
              <w14:checkbox>
                <w14:checked w14:val="0"/>
                <w14:checkedState w14:val="2612" w14:font="MS Gothic"/>
                <w14:uncheckedState w14:val="2610" w14:font="MS Gothic"/>
              </w14:checkbox>
            </w:sdtPr>
            <w:sdtEndPr/>
            <w:sdtContent>
              <w:p w14:paraId="788572B0"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DC69F"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67603334"/>
              <w14:checkbox>
                <w14:checked w14:val="0"/>
                <w14:checkedState w14:val="2612" w14:font="MS Gothic"/>
                <w14:uncheckedState w14:val="2610" w14:font="MS Gothic"/>
              </w14:checkbox>
            </w:sdtPr>
            <w:sdtEndPr/>
            <w:sdtContent>
              <w:p w14:paraId="04097ED5"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536646" w14:textId="77777777" w:rsidR="0074392C" w:rsidRDefault="0074392C">
            <w:pPr>
              <w:jc w:val="center"/>
              <w:rPr>
                <w:rFonts w:eastAsia="Calibri"/>
                <w:sz w:val="20"/>
                <w:szCs w:val="20"/>
              </w:rPr>
            </w:pPr>
            <w:r>
              <w:rPr>
                <w:sz w:val="20"/>
              </w:rPr>
              <w:t>Basic</w:t>
            </w:r>
          </w:p>
          <w:sdt>
            <w:sdtPr>
              <w:rPr>
                <w:rFonts w:eastAsia="Arimo"/>
                <w:sz w:val="20"/>
                <w:szCs w:val="20"/>
              </w:rPr>
              <w:id w:val="-1450002325"/>
              <w14:checkbox>
                <w14:checked w14:val="0"/>
                <w14:checkedState w14:val="2612" w14:font="MS Gothic"/>
                <w14:uncheckedState w14:val="2610" w14:font="MS Gothic"/>
              </w14:checkbox>
            </w:sdtPr>
            <w:sdtEndPr/>
            <w:sdtContent>
              <w:p w14:paraId="498794C6"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6347D1" w14:textId="77777777" w:rsidR="0074392C" w:rsidRDefault="0074392C">
            <w:pPr>
              <w:jc w:val="center"/>
              <w:rPr>
                <w:rFonts w:eastAsia="Calibri"/>
                <w:sz w:val="20"/>
                <w:szCs w:val="20"/>
              </w:rPr>
            </w:pPr>
            <w:r>
              <w:rPr>
                <w:sz w:val="20"/>
              </w:rPr>
              <w:t>Good</w:t>
            </w:r>
          </w:p>
          <w:sdt>
            <w:sdtPr>
              <w:rPr>
                <w:rFonts w:eastAsia="Arimo"/>
                <w:sz w:val="20"/>
                <w:szCs w:val="20"/>
              </w:rPr>
              <w:id w:val="1060828065"/>
              <w14:checkbox>
                <w14:checked w14:val="0"/>
                <w14:checkedState w14:val="2612" w14:font="MS Gothic"/>
                <w14:uncheckedState w14:val="2610" w14:font="MS Gothic"/>
              </w14:checkbox>
            </w:sdtPr>
            <w:sdtEndPr/>
            <w:sdtContent>
              <w:p w14:paraId="08C71F9B"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142864" w14:textId="77777777" w:rsidR="0074392C" w:rsidRDefault="0074392C">
            <w:pPr>
              <w:jc w:val="center"/>
              <w:rPr>
                <w:rFonts w:eastAsia="Calibri"/>
                <w:sz w:val="20"/>
                <w:szCs w:val="20"/>
              </w:rPr>
            </w:pPr>
            <w:r>
              <w:rPr>
                <w:sz w:val="20"/>
              </w:rPr>
              <w:t>Very good</w:t>
            </w:r>
          </w:p>
          <w:sdt>
            <w:sdtPr>
              <w:rPr>
                <w:rFonts w:eastAsia="Arimo"/>
                <w:sz w:val="20"/>
                <w:szCs w:val="20"/>
              </w:rPr>
              <w:id w:val="-538517310"/>
              <w14:checkbox>
                <w14:checked w14:val="0"/>
                <w14:checkedState w14:val="2612" w14:font="MS Gothic"/>
                <w14:uncheckedState w14:val="2610" w14:font="MS Gothic"/>
              </w14:checkbox>
            </w:sdtPr>
            <w:sdtEndPr/>
            <w:sdtContent>
              <w:p w14:paraId="525E6F2D"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DBEBF1" w14:textId="77777777" w:rsidR="0074392C" w:rsidRDefault="0074392C">
            <w:pPr>
              <w:jc w:val="center"/>
              <w:rPr>
                <w:rFonts w:eastAsia="Calibri"/>
                <w:sz w:val="20"/>
                <w:szCs w:val="20"/>
              </w:rPr>
            </w:pPr>
            <w:r>
              <w:rPr>
                <w:sz w:val="20"/>
              </w:rPr>
              <w:t>Excellent</w:t>
            </w:r>
          </w:p>
          <w:sdt>
            <w:sdtPr>
              <w:rPr>
                <w:rFonts w:eastAsia="Arimo"/>
                <w:sz w:val="20"/>
                <w:szCs w:val="20"/>
              </w:rPr>
              <w:id w:val="-474221913"/>
              <w14:checkbox>
                <w14:checked w14:val="0"/>
                <w14:checkedState w14:val="2612" w14:font="MS Gothic"/>
                <w14:uncheckedState w14:val="2610" w14:font="MS Gothic"/>
              </w14:checkbox>
            </w:sdtPr>
            <w:sdtEndPr/>
            <w:sdtContent>
              <w:p w14:paraId="0EF720D2"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4223817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17591" w14:textId="77777777" w:rsidR="0074392C" w:rsidRDefault="0074392C">
            <w:pPr>
              <w:rPr>
                <w:rFonts w:eastAsia="Calibri"/>
                <w:color w:val="005F9A"/>
                <w:sz w:val="20"/>
                <w:szCs w:val="20"/>
              </w:rPr>
            </w:pPr>
            <w:r>
              <w:rPr>
                <w:color w:val="005F9A"/>
                <w:sz w:val="20"/>
              </w:rPr>
              <w:t>Evidence for this assessment criterion:</w:t>
            </w:r>
          </w:p>
          <w:p w14:paraId="0AC80A94" w14:textId="77777777" w:rsidR="0074392C" w:rsidRDefault="0074392C">
            <w:pPr>
              <w:rPr>
                <w:rFonts w:eastAsia="Calibri"/>
                <w:color w:val="0000FF"/>
                <w:sz w:val="20"/>
                <w:szCs w:val="20"/>
              </w:rPr>
            </w:pPr>
          </w:p>
          <w:p w14:paraId="374A8D82" w14:textId="77777777" w:rsidR="0074392C" w:rsidRDefault="0074392C">
            <w:pPr>
              <w:rPr>
                <w:rFonts w:eastAsia="Calibri"/>
                <w:color w:val="0000FF"/>
                <w:sz w:val="20"/>
                <w:szCs w:val="20"/>
              </w:rPr>
            </w:pPr>
          </w:p>
        </w:tc>
      </w:tr>
    </w:tbl>
    <w:p w14:paraId="672B0993" w14:textId="7E3234AB" w:rsidR="009A2CBC" w:rsidRPr="00F51A36" w:rsidRDefault="009A2CBC" w:rsidP="00C24A47">
      <w:pPr>
        <w:pStyle w:val="Heading4"/>
      </w:pPr>
      <w:r>
        <w:t xml:space="preserve">Assessment criterion </w:t>
      </w:r>
      <w:r w:rsidR="00692F6F">
        <w:t>6</w:t>
      </w:r>
      <w:r>
        <w:t>: Practice</w:t>
      </w:r>
    </w:p>
    <w:p w14:paraId="791B2796" w14:textId="3CD29303" w:rsidR="009A2CBC" w:rsidRPr="00F51A36" w:rsidRDefault="00D23668" w:rsidP="009A2CBC">
      <w:pPr>
        <w:spacing w:line="240" w:lineRule="auto"/>
        <w:ind w:right="-90"/>
        <w:rPr>
          <w:sz w:val="20"/>
          <w:szCs w:val="20"/>
        </w:rPr>
      </w:pPr>
      <w:r>
        <w:rPr>
          <w:sz w:val="20"/>
        </w:rPr>
        <w:t>In practice, committee meetings are held regularly on the basis of a meeting agenda that is duly approved and published.</w:t>
      </w:r>
      <w:r w:rsidR="009A2CBC">
        <w:rPr>
          <w:sz w:val="20"/>
        </w:rPr>
        <w:t xml:space="preserve"> </w:t>
      </w:r>
      <w:r w:rsidR="000B0ABB">
        <w:rPr>
          <w:sz w:val="20"/>
        </w:rPr>
        <w:t xml:space="preserve">Committees </w:t>
      </w:r>
      <w:r w:rsidR="001A33FF">
        <w:rPr>
          <w:sz w:val="20"/>
        </w:rPr>
        <w:t>interact</w:t>
      </w:r>
      <w:r w:rsidR="000B0ABB">
        <w:rPr>
          <w:sz w:val="20"/>
        </w:rPr>
        <w:t xml:space="preserve"> with the public</w:t>
      </w:r>
      <w:r w:rsidR="001A33FF">
        <w:rPr>
          <w:sz w:val="20"/>
        </w:rPr>
        <w:t xml:space="preserve"> in multiple ways. C</w:t>
      </w:r>
      <w:r>
        <w:rPr>
          <w:sz w:val="20"/>
        </w:rPr>
        <w:t>ommittee</w:t>
      </w:r>
      <w:r w:rsidR="009A2CBC">
        <w:rPr>
          <w:sz w:val="20"/>
        </w:rPr>
        <w:t xml:space="preserve"> decisions, findings</w:t>
      </w:r>
      <w:r>
        <w:rPr>
          <w:sz w:val="20"/>
        </w:rPr>
        <w:t xml:space="preserve">, </w:t>
      </w:r>
      <w:r w:rsidR="009A2CBC">
        <w:rPr>
          <w:sz w:val="20"/>
        </w:rPr>
        <w:t>recommendations</w:t>
      </w:r>
      <w:r>
        <w:rPr>
          <w:sz w:val="20"/>
        </w:rPr>
        <w:t xml:space="preserve"> and other conclusions</w:t>
      </w:r>
      <w:r w:rsidR="009A2CBC">
        <w:rPr>
          <w:sz w:val="20"/>
        </w:rPr>
        <w:t xml:space="preserve"> are produced and reported to </w:t>
      </w:r>
      <w:r>
        <w:rPr>
          <w:sz w:val="20"/>
        </w:rPr>
        <w:t>parliament</w:t>
      </w:r>
      <w:r w:rsidR="009A2CBC">
        <w:rPr>
          <w:sz w:val="20"/>
        </w:rPr>
        <w:t xml:space="preserve">. </w:t>
      </w:r>
    </w:p>
    <w:p w14:paraId="21CAA7DF" w14:textId="77777777" w:rsidR="009A2CBC" w:rsidRPr="00F51A36" w:rsidRDefault="009A2CBC" w:rsidP="009A2CBC">
      <w:pPr>
        <w:spacing w:line="240" w:lineRule="auto"/>
        <w:ind w:right="-90"/>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74392C" w14:paraId="4BD76A0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96CB95" w14:textId="77777777" w:rsidR="0074392C" w:rsidRDefault="0074392C">
            <w:pPr>
              <w:jc w:val="center"/>
              <w:rPr>
                <w:rFonts w:eastAsia="Calibri"/>
                <w:sz w:val="20"/>
                <w:szCs w:val="20"/>
              </w:rPr>
            </w:pPr>
            <w:bookmarkStart w:id="34" w:name="_3zcww45mez0d"/>
            <w:bookmarkEnd w:id="34"/>
            <w:r>
              <w:rPr>
                <w:sz w:val="20"/>
              </w:rPr>
              <w:t>Non-existent</w:t>
            </w:r>
          </w:p>
          <w:sdt>
            <w:sdtPr>
              <w:rPr>
                <w:rFonts w:eastAsia="Arimo"/>
                <w:sz w:val="20"/>
                <w:szCs w:val="20"/>
              </w:rPr>
              <w:id w:val="-106897032"/>
              <w14:checkbox>
                <w14:checked w14:val="0"/>
                <w14:checkedState w14:val="2612" w14:font="MS Gothic"/>
                <w14:uncheckedState w14:val="2610" w14:font="MS Gothic"/>
              </w14:checkbox>
            </w:sdtPr>
            <w:sdtEndPr/>
            <w:sdtContent>
              <w:p w14:paraId="120D0E7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F09E1C"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712707229"/>
              <w14:checkbox>
                <w14:checked w14:val="0"/>
                <w14:checkedState w14:val="2612" w14:font="MS Gothic"/>
                <w14:uncheckedState w14:val="2610" w14:font="MS Gothic"/>
              </w14:checkbox>
            </w:sdtPr>
            <w:sdtEndPr/>
            <w:sdtContent>
              <w:p w14:paraId="3EEE5876"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47ADC" w14:textId="77777777" w:rsidR="0074392C" w:rsidRDefault="0074392C">
            <w:pPr>
              <w:jc w:val="center"/>
              <w:rPr>
                <w:rFonts w:eastAsia="Calibri"/>
                <w:sz w:val="20"/>
                <w:szCs w:val="20"/>
              </w:rPr>
            </w:pPr>
            <w:r>
              <w:rPr>
                <w:sz w:val="20"/>
              </w:rPr>
              <w:t>Basic</w:t>
            </w:r>
          </w:p>
          <w:sdt>
            <w:sdtPr>
              <w:rPr>
                <w:rFonts w:eastAsia="Arimo"/>
                <w:sz w:val="20"/>
                <w:szCs w:val="20"/>
              </w:rPr>
              <w:id w:val="528614320"/>
              <w14:checkbox>
                <w14:checked w14:val="0"/>
                <w14:checkedState w14:val="2612" w14:font="MS Gothic"/>
                <w14:uncheckedState w14:val="2610" w14:font="MS Gothic"/>
              </w14:checkbox>
            </w:sdtPr>
            <w:sdtEndPr/>
            <w:sdtContent>
              <w:p w14:paraId="04AA3B84"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B9F885" w14:textId="77777777" w:rsidR="0074392C" w:rsidRDefault="0074392C">
            <w:pPr>
              <w:jc w:val="center"/>
              <w:rPr>
                <w:rFonts w:eastAsia="Calibri"/>
                <w:sz w:val="20"/>
                <w:szCs w:val="20"/>
              </w:rPr>
            </w:pPr>
            <w:r>
              <w:rPr>
                <w:sz w:val="20"/>
              </w:rPr>
              <w:t>Good</w:t>
            </w:r>
          </w:p>
          <w:sdt>
            <w:sdtPr>
              <w:rPr>
                <w:rFonts w:eastAsia="Arimo"/>
                <w:sz w:val="20"/>
                <w:szCs w:val="20"/>
              </w:rPr>
              <w:id w:val="-950168455"/>
              <w14:checkbox>
                <w14:checked w14:val="0"/>
                <w14:checkedState w14:val="2612" w14:font="MS Gothic"/>
                <w14:uncheckedState w14:val="2610" w14:font="MS Gothic"/>
              </w14:checkbox>
            </w:sdtPr>
            <w:sdtEndPr/>
            <w:sdtContent>
              <w:p w14:paraId="267FB752"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A896B0" w14:textId="77777777" w:rsidR="0074392C" w:rsidRDefault="0074392C">
            <w:pPr>
              <w:jc w:val="center"/>
              <w:rPr>
                <w:rFonts w:eastAsia="Calibri"/>
                <w:sz w:val="20"/>
                <w:szCs w:val="20"/>
              </w:rPr>
            </w:pPr>
            <w:r>
              <w:rPr>
                <w:sz w:val="20"/>
              </w:rPr>
              <w:t>Very good</w:t>
            </w:r>
          </w:p>
          <w:sdt>
            <w:sdtPr>
              <w:rPr>
                <w:rFonts w:eastAsia="Arimo"/>
                <w:sz w:val="20"/>
                <w:szCs w:val="20"/>
              </w:rPr>
              <w:id w:val="1044950648"/>
              <w14:checkbox>
                <w14:checked w14:val="0"/>
                <w14:checkedState w14:val="2612" w14:font="MS Gothic"/>
                <w14:uncheckedState w14:val="2610" w14:font="MS Gothic"/>
              </w14:checkbox>
            </w:sdtPr>
            <w:sdtEndPr/>
            <w:sdtContent>
              <w:p w14:paraId="3AA9A5DF"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94D1DE0" w14:textId="77777777" w:rsidR="0074392C" w:rsidRDefault="0074392C">
            <w:pPr>
              <w:jc w:val="center"/>
              <w:rPr>
                <w:rFonts w:eastAsia="Calibri"/>
                <w:sz w:val="20"/>
                <w:szCs w:val="20"/>
              </w:rPr>
            </w:pPr>
            <w:r>
              <w:rPr>
                <w:sz w:val="20"/>
              </w:rPr>
              <w:t>Excellent</w:t>
            </w:r>
          </w:p>
          <w:sdt>
            <w:sdtPr>
              <w:rPr>
                <w:rFonts w:eastAsia="Arimo"/>
                <w:sz w:val="20"/>
                <w:szCs w:val="20"/>
              </w:rPr>
              <w:id w:val="-1608195307"/>
              <w14:checkbox>
                <w14:checked w14:val="0"/>
                <w14:checkedState w14:val="2612" w14:font="MS Gothic"/>
                <w14:uncheckedState w14:val="2610" w14:font="MS Gothic"/>
              </w14:checkbox>
            </w:sdtPr>
            <w:sdtEndPr/>
            <w:sdtContent>
              <w:p w14:paraId="3E7FE740"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3870391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B57FA" w14:textId="77777777" w:rsidR="0074392C" w:rsidRDefault="0074392C">
            <w:pPr>
              <w:rPr>
                <w:rFonts w:eastAsia="Calibri"/>
                <w:color w:val="005F9A"/>
                <w:sz w:val="20"/>
                <w:szCs w:val="20"/>
              </w:rPr>
            </w:pPr>
            <w:r>
              <w:rPr>
                <w:color w:val="005F9A"/>
                <w:sz w:val="20"/>
              </w:rPr>
              <w:t>Evidence for this assessment criterion:</w:t>
            </w:r>
          </w:p>
          <w:p w14:paraId="283AC599" w14:textId="77777777" w:rsidR="0074392C" w:rsidRDefault="0074392C">
            <w:pPr>
              <w:rPr>
                <w:rFonts w:eastAsia="Calibri"/>
                <w:color w:val="0000FF"/>
                <w:sz w:val="20"/>
                <w:szCs w:val="20"/>
              </w:rPr>
            </w:pPr>
          </w:p>
          <w:p w14:paraId="71BB45C3" w14:textId="77777777" w:rsidR="0074392C" w:rsidRDefault="0074392C">
            <w:pPr>
              <w:rPr>
                <w:rFonts w:eastAsia="Calibri"/>
                <w:color w:val="0000FF"/>
                <w:sz w:val="20"/>
                <w:szCs w:val="20"/>
              </w:rPr>
            </w:pPr>
          </w:p>
        </w:tc>
      </w:tr>
    </w:tbl>
    <w:p w14:paraId="444BB6F8" w14:textId="77777777" w:rsidR="0074392C" w:rsidRDefault="0074392C" w:rsidP="00501E6A">
      <w:pPr>
        <w:pStyle w:val="section-title"/>
      </w:pPr>
      <w:r>
        <w:lastRenderedPageBreak/>
        <w:t>Recommendations for change</w:t>
      </w:r>
    </w:p>
    <w:p w14:paraId="27B73318" w14:textId="77777777" w:rsidR="001F0089" w:rsidRDefault="001F0089" w:rsidP="00501E6A">
      <w:pPr>
        <w:pStyle w:val="section-title"/>
      </w:pPr>
    </w:p>
    <w:tbl>
      <w:tblPr>
        <w:tblStyle w:val="TableGrid"/>
        <w:tblW w:w="5000" w:type="pct"/>
        <w:tblCellMar>
          <w:left w:w="115" w:type="dxa"/>
          <w:right w:w="115" w:type="dxa"/>
        </w:tblCellMar>
        <w:tblLook w:val="04A0" w:firstRow="1" w:lastRow="0" w:firstColumn="1" w:lastColumn="0" w:noHBand="0" w:noVBand="1"/>
      </w:tblPr>
      <w:tblGrid>
        <w:gridCol w:w="9120"/>
      </w:tblGrid>
      <w:tr w:rsidR="0074392C" w14:paraId="59F95D7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A2FE1E2" w14:textId="18734F7B" w:rsidR="0074392C" w:rsidRDefault="0074392C">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E845BB3" w14:textId="77777777" w:rsidR="0074392C" w:rsidRDefault="0074392C" w:rsidP="0074392C">
      <w:pPr>
        <w:rPr>
          <w:rFonts w:cstheme="minorBidi"/>
          <w:sz w:val="20"/>
          <w:lang w:val="en-US" w:eastAsia="en-US"/>
        </w:rPr>
      </w:pPr>
    </w:p>
    <w:p w14:paraId="46BED352" w14:textId="77777777" w:rsidR="009A2CBC" w:rsidRPr="00F51A36" w:rsidRDefault="009A2CBC" w:rsidP="009A2CBC">
      <w:pPr>
        <w:spacing w:line="240" w:lineRule="auto"/>
        <w:ind w:right="-90"/>
        <w:rPr>
          <w:sz w:val="20"/>
          <w:szCs w:val="20"/>
        </w:rPr>
      </w:pPr>
    </w:p>
    <w:p w14:paraId="21BDBCD8" w14:textId="1ABCCD5F" w:rsidR="009A2CBC" w:rsidRPr="00F51A36" w:rsidRDefault="009A2CBC" w:rsidP="009D5167">
      <w:pPr>
        <w:pStyle w:val="Heading3"/>
      </w:pPr>
      <w:bookmarkStart w:id="35" w:name="_z337ya"/>
      <w:bookmarkEnd w:id="35"/>
      <w:r>
        <w:lastRenderedPageBreak/>
        <w:t xml:space="preserve">Dimension 1.4.5: </w:t>
      </w:r>
      <w:r w:rsidR="00EF3DBA">
        <w:t>Political</w:t>
      </w:r>
      <w:r>
        <w:t xml:space="preserve"> groups</w:t>
      </w:r>
    </w:p>
    <w:tbl>
      <w:tblPr>
        <w:tblStyle w:val="TableGrid"/>
        <w:tblW w:w="0" w:type="auto"/>
        <w:shd w:val="clear" w:color="auto" w:fill="EEEEEE"/>
        <w:tblLook w:val="04A0" w:firstRow="1" w:lastRow="0" w:firstColumn="1" w:lastColumn="0" w:noHBand="0" w:noVBand="1"/>
      </w:tblPr>
      <w:tblGrid>
        <w:gridCol w:w="9120"/>
      </w:tblGrid>
      <w:tr w:rsidR="003D78F7" w14:paraId="0BCCC847" w14:textId="77777777" w:rsidTr="003D78F7">
        <w:tc>
          <w:tcPr>
            <w:tcW w:w="9350" w:type="dxa"/>
            <w:shd w:val="clear" w:color="auto" w:fill="EEEEEE"/>
          </w:tcPr>
          <w:p w14:paraId="07026BF6" w14:textId="581F6504" w:rsidR="003D78F7" w:rsidRDefault="003D78F7" w:rsidP="003D78F7">
            <w:pPr>
              <w:rPr>
                <w:sz w:val="20"/>
                <w:szCs w:val="20"/>
              </w:rPr>
            </w:pPr>
            <w:r>
              <w:rPr>
                <w:sz w:val="20"/>
              </w:rPr>
              <w:t>This dimension is part of:</w:t>
            </w:r>
          </w:p>
          <w:p w14:paraId="02F46668" w14:textId="77777777" w:rsidR="003D78F7" w:rsidRDefault="003D78F7" w:rsidP="003D78F7">
            <w:pPr>
              <w:pStyle w:val="ListParagraph"/>
              <w:numPr>
                <w:ilvl w:val="0"/>
                <w:numId w:val="38"/>
              </w:numPr>
              <w:rPr>
                <w:sz w:val="20"/>
                <w:szCs w:val="20"/>
              </w:rPr>
            </w:pPr>
            <w:r>
              <w:rPr>
                <w:sz w:val="20"/>
              </w:rPr>
              <w:t>Indicator 1.4: Parliamentary organization</w:t>
            </w:r>
          </w:p>
          <w:p w14:paraId="01D2B740" w14:textId="52B6BC9C" w:rsidR="003D78F7" w:rsidRPr="00DD2EB3" w:rsidRDefault="009A026D" w:rsidP="009A026D">
            <w:pPr>
              <w:numPr>
                <w:ilvl w:val="0"/>
                <w:numId w:val="39"/>
              </w:numPr>
            </w:pPr>
            <w:r w:rsidRPr="00B31823">
              <w:rPr>
                <w:sz w:val="20"/>
              </w:rPr>
              <w:t xml:space="preserve">Target </w:t>
            </w:r>
            <w:r w:rsidR="003D78F7">
              <w:rPr>
                <w:sz w:val="20"/>
              </w:rPr>
              <w:t>1: Effective parliament</w:t>
            </w:r>
          </w:p>
        </w:tc>
      </w:tr>
    </w:tbl>
    <w:p w14:paraId="4A2BFDD9" w14:textId="77777777" w:rsidR="009A2CBC" w:rsidRPr="00F51A36" w:rsidRDefault="009A2CBC" w:rsidP="009A2CBC">
      <w:pPr>
        <w:spacing w:line="240" w:lineRule="auto"/>
        <w:ind w:right="-90"/>
        <w:rPr>
          <w:sz w:val="20"/>
          <w:szCs w:val="20"/>
        </w:rPr>
      </w:pPr>
    </w:p>
    <w:p w14:paraId="14B64531" w14:textId="77777777" w:rsidR="009A2CBC" w:rsidRDefault="009A2CBC" w:rsidP="00501E6A">
      <w:pPr>
        <w:pStyle w:val="section-title"/>
      </w:pPr>
      <w:r>
        <w:t>About this dimension</w:t>
      </w:r>
    </w:p>
    <w:p w14:paraId="4978E303" w14:textId="3F2B103C" w:rsidR="003C4183" w:rsidRDefault="009A2CBC" w:rsidP="009A2CBC">
      <w:pPr>
        <w:spacing w:line="240" w:lineRule="auto"/>
        <w:ind w:right="-90"/>
        <w:rPr>
          <w:sz w:val="20"/>
        </w:rPr>
      </w:pPr>
      <w:r>
        <w:rPr>
          <w:sz w:val="20"/>
        </w:rPr>
        <w:t xml:space="preserve">This dimension </w:t>
      </w:r>
      <w:r w:rsidR="00354D5A">
        <w:rPr>
          <w:sz w:val="20"/>
        </w:rPr>
        <w:t xml:space="preserve">concerns </w:t>
      </w:r>
      <w:r>
        <w:rPr>
          <w:sz w:val="20"/>
        </w:rPr>
        <w:t xml:space="preserve">the provisions establishing that </w:t>
      </w:r>
      <w:r w:rsidR="00354D5A">
        <w:rPr>
          <w:sz w:val="20"/>
        </w:rPr>
        <w:t>MPs</w:t>
      </w:r>
      <w:r>
        <w:rPr>
          <w:sz w:val="20"/>
        </w:rPr>
        <w:t xml:space="preserve"> are entitled to form </w:t>
      </w:r>
      <w:r w:rsidR="00354D5A">
        <w:rPr>
          <w:sz w:val="20"/>
        </w:rPr>
        <w:t>political groups</w:t>
      </w:r>
      <w:r>
        <w:rPr>
          <w:sz w:val="20"/>
        </w:rPr>
        <w:t xml:space="preserve"> within parliament in order to coordinate their activities and achieve shared political goals. </w:t>
      </w:r>
      <w:r w:rsidR="003C4183">
        <w:rPr>
          <w:sz w:val="20"/>
        </w:rPr>
        <w:t>The members of a political group typically belong to the same party.</w:t>
      </w:r>
    </w:p>
    <w:p w14:paraId="4064FBD3" w14:textId="77777777" w:rsidR="003C4183" w:rsidRDefault="003C4183" w:rsidP="009A2CBC">
      <w:pPr>
        <w:spacing w:line="240" w:lineRule="auto"/>
        <w:ind w:right="-90"/>
        <w:rPr>
          <w:sz w:val="20"/>
        </w:rPr>
      </w:pPr>
    </w:p>
    <w:p w14:paraId="3C534757" w14:textId="6964F100" w:rsidR="009A2CBC" w:rsidRPr="00F51A36" w:rsidRDefault="003C4183" w:rsidP="009A2CBC">
      <w:pPr>
        <w:spacing w:line="240" w:lineRule="auto"/>
        <w:ind w:right="-90"/>
        <w:rPr>
          <w:sz w:val="20"/>
          <w:szCs w:val="20"/>
        </w:rPr>
      </w:pPr>
      <w:r>
        <w:rPr>
          <w:sz w:val="20"/>
        </w:rPr>
        <w:t>The</w:t>
      </w:r>
      <w:r w:rsidR="009A2CBC">
        <w:rPr>
          <w:sz w:val="20"/>
        </w:rPr>
        <w:t xml:space="preserve"> rules </w:t>
      </w:r>
      <w:r w:rsidR="00825125">
        <w:rPr>
          <w:sz w:val="20"/>
        </w:rPr>
        <w:t>on political groups</w:t>
      </w:r>
      <w:r w:rsidR="009A2CBC">
        <w:rPr>
          <w:sz w:val="20"/>
        </w:rPr>
        <w:t xml:space="preserve">, including </w:t>
      </w:r>
      <w:r w:rsidR="00825125">
        <w:rPr>
          <w:sz w:val="20"/>
        </w:rPr>
        <w:t>on their</w:t>
      </w:r>
      <w:r w:rsidR="009A2CBC">
        <w:rPr>
          <w:sz w:val="20"/>
        </w:rPr>
        <w:t xml:space="preserve"> formation, </w:t>
      </w:r>
      <w:r w:rsidR="00825125">
        <w:rPr>
          <w:sz w:val="20"/>
        </w:rPr>
        <w:t xml:space="preserve">on the </w:t>
      </w:r>
      <w:r w:rsidR="009A2CBC">
        <w:rPr>
          <w:sz w:val="20"/>
        </w:rPr>
        <w:t xml:space="preserve">privileges granted </w:t>
      </w:r>
      <w:r w:rsidR="00825125">
        <w:rPr>
          <w:sz w:val="20"/>
        </w:rPr>
        <w:t>such</w:t>
      </w:r>
      <w:r w:rsidR="009A2CBC">
        <w:rPr>
          <w:sz w:val="20"/>
        </w:rPr>
        <w:t xml:space="preserve"> group</w:t>
      </w:r>
      <w:r w:rsidR="00825125">
        <w:rPr>
          <w:sz w:val="20"/>
        </w:rPr>
        <w:t>s</w:t>
      </w:r>
      <w:r w:rsidR="009A2CBC">
        <w:rPr>
          <w:sz w:val="20"/>
        </w:rPr>
        <w:t xml:space="preserve">, </w:t>
      </w:r>
      <w:r w:rsidR="00825125">
        <w:rPr>
          <w:sz w:val="20"/>
        </w:rPr>
        <w:t>and on the rights</w:t>
      </w:r>
      <w:r w:rsidR="009A2CBC">
        <w:rPr>
          <w:sz w:val="20"/>
        </w:rPr>
        <w:t xml:space="preserve"> of MPs not belonging to any </w:t>
      </w:r>
      <w:r w:rsidR="00825125">
        <w:rPr>
          <w:sz w:val="20"/>
        </w:rPr>
        <w:t xml:space="preserve">political </w:t>
      </w:r>
      <w:r w:rsidR="009A2CBC">
        <w:rPr>
          <w:sz w:val="20"/>
        </w:rPr>
        <w:t>group (</w:t>
      </w:r>
      <w:r w:rsidR="00825125">
        <w:rPr>
          <w:sz w:val="20"/>
        </w:rPr>
        <w:t xml:space="preserve">i.e. </w:t>
      </w:r>
      <w:r w:rsidR="009A2CBC">
        <w:rPr>
          <w:sz w:val="20"/>
        </w:rPr>
        <w:t>independent</w:t>
      </w:r>
      <w:r w:rsidR="00825125">
        <w:rPr>
          <w:sz w:val="20"/>
        </w:rPr>
        <w:t xml:space="preserve"> MPs</w:t>
      </w:r>
      <w:r w:rsidR="009A2CBC">
        <w:rPr>
          <w:sz w:val="20"/>
        </w:rPr>
        <w:t>)</w:t>
      </w:r>
      <w:r>
        <w:rPr>
          <w:sz w:val="20"/>
        </w:rPr>
        <w:t>, vary from parliament to parliament</w:t>
      </w:r>
      <w:r w:rsidR="009A2CBC">
        <w:rPr>
          <w:sz w:val="20"/>
        </w:rPr>
        <w:t>.</w:t>
      </w:r>
    </w:p>
    <w:p w14:paraId="61E4B988" w14:textId="77777777" w:rsidR="009A2CBC" w:rsidRPr="00F51A36" w:rsidRDefault="009A2CBC" w:rsidP="009A2CBC">
      <w:pPr>
        <w:spacing w:line="240" w:lineRule="auto"/>
        <w:ind w:right="-90"/>
        <w:rPr>
          <w:sz w:val="20"/>
          <w:szCs w:val="20"/>
        </w:rPr>
      </w:pPr>
    </w:p>
    <w:p w14:paraId="1EAE89F3" w14:textId="1990C1AC" w:rsidR="009A2CBC" w:rsidRDefault="003C4183" w:rsidP="009A2CBC">
      <w:pPr>
        <w:spacing w:line="240" w:lineRule="auto"/>
        <w:ind w:right="-90"/>
        <w:rPr>
          <w:sz w:val="20"/>
        </w:rPr>
      </w:pPr>
      <w:r>
        <w:rPr>
          <w:sz w:val="20"/>
        </w:rPr>
        <w:t xml:space="preserve">Parliamentary rules often identify </w:t>
      </w:r>
      <w:r w:rsidR="009A2CBC">
        <w:rPr>
          <w:sz w:val="20"/>
        </w:rPr>
        <w:t xml:space="preserve">a minimum number of MPs </w:t>
      </w:r>
      <w:r>
        <w:rPr>
          <w:sz w:val="20"/>
        </w:rPr>
        <w:t xml:space="preserve">required </w:t>
      </w:r>
      <w:r w:rsidR="009A2CBC">
        <w:rPr>
          <w:sz w:val="20"/>
        </w:rPr>
        <w:t xml:space="preserve">to form a </w:t>
      </w:r>
      <w:r w:rsidR="00AA326B">
        <w:rPr>
          <w:sz w:val="20"/>
        </w:rPr>
        <w:t>political</w:t>
      </w:r>
      <w:r w:rsidR="009A2CBC">
        <w:rPr>
          <w:sz w:val="20"/>
        </w:rPr>
        <w:t xml:space="preserve"> group. The threshold should not be set too high and should not run counter to </w:t>
      </w:r>
      <w:r w:rsidR="00AA326B">
        <w:rPr>
          <w:sz w:val="20"/>
        </w:rPr>
        <w:t xml:space="preserve">MPs’ </w:t>
      </w:r>
      <w:r w:rsidR="009A2CBC">
        <w:rPr>
          <w:sz w:val="20"/>
        </w:rPr>
        <w:t xml:space="preserve">right to form </w:t>
      </w:r>
      <w:r w:rsidR="00AA326B">
        <w:rPr>
          <w:sz w:val="20"/>
        </w:rPr>
        <w:t>such a</w:t>
      </w:r>
      <w:r w:rsidR="009A2CBC">
        <w:rPr>
          <w:sz w:val="20"/>
        </w:rPr>
        <w:t xml:space="preserve"> group. In some parliaments, </w:t>
      </w:r>
      <w:r w:rsidR="00AA326B">
        <w:rPr>
          <w:sz w:val="20"/>
        </w:rPr>
        <w:t xml:space="preserve">there may be restrictions on </w:t>
      </w:r>
      <w:r w:rsidR="009A2CBC">
        <w:rPr>
          <w:sz w:val="20"/>
        </w:rPr>
        <w:t>changes within</w:t>
      </w:r>
      <w:r w:rsidR="00AA326B">
        <w:rPr>
          <w:sz w:val="20"/>
        </w:rPr>
        <w:t>,</w:t>
      </w:r>
      <w:r w:rsidR="009A2CBC">
        <w:rPr>
          <w:sz w:val="20"/>
        </w:rPr>
        <w:t xml:space="preserve"> or</w:t>
      </w:r>
      <w:r w:rsidR="00AA326B">
        <w:rPr>
          <w:sz w:val="20"/>
        </w:rPr>
        <w:t xml:space="preserve"> transfers between,</w:t>
      </w:r>
      <w:r w:rsidR="009A2CBC">
        <w:rPr>
          <w:sz w:val="20"/>
        </w:rPr>
        <w:t xml:space="preserve"> </w:t>
      </w:r>
      <w:r w:rsidR="00E2208B">
        <w:rPr>
          <w:sz w:val="20"/>
        </w:rPr>
        <w:t>political</w:t>
      </w:r>
      <w:r w:rsidR="009A2CBC">
        <w:rPr>
          <w:sz w:val="20"/>
        </w:rPr>
        <w:t xml:space="preserve"> groups.</w:t>
      </w:r>
    </w:p>
    <w:p w14:paraId="0C087CE7" w14:textId="233CED74" w:rsidR="00793718" w:rsidRDefault="00793718" w:rsidP="009A2CBC">
      <w:pPr>
        <w:spacing w:line="240" w:lineRule="auto"/>
        <w:ind w:right="-90"/>
        <w:rPr>
          <w:sz w:val="20"/>
        </w:rPr>
      </w:pPr>
    </w:p>
    <w:p w14:paraId="736E42B2" w14:textId="290A7F17" w:rsidR="00793718" w:rsidRPr="00793718" w:rsidRDefault="00793718" w:rsidP="009A2CBC">
      <w:pPr>
        <w:spacing w:line="240" w:lineRule="auto"/>
        <w:ind w:right="-90"/>
        <w:rPr>
          <w:sz w:val="20"/>
          <w:szCs w:val="20"/>
        </w:rPr>
      </w:pPr>
      <w:r>
        <w:rPr>
          <w:sz w:val="20"/>
        </w:rPr>
        <w:t>Political groups often have the right to initiate actions such as proceedings, motions and interpellations, as stipulated in parliament’s rules of procedure.</w:t>
      </w:r>
    </w:p>
    <w:p w14:paraId="7258BC55" w14:textId="77777777" w:rsidR="00281DC2" w:rsidRDefault="00281DC2" w:rsidP="009A2CBC">
      <w:pPr>
        <w:spacing w:line="240" w:lineRule="auto"/>
        <w:ind w:right="-90"/>
        <w:rPr>
          <w:sz w:val="20"/>
        </w:rPr>
      </w:pPr>
    </w:p>
    <w:p w14:paraId="756E5E00" w14:textId="77777777" w:rsidR="0071454F" w:rsidRDefault="00281DC2" w:rsidP="009A2CBC">
      <w:pPr>
        <w:spacing w:line="240" w:lineRule="auto"/>
        <w:ind w:right="-90"/>
        <w:rPr>
          <w:sz w:val="20"/>
        </w:rPr>
      </w:pPr>
      <w:r>
        <w:rPr>
          <w:sz w:val="20"/>
        </w:rPr>
        <w:t xml:space="preserve">Political groups are typically granted specific </w:t>
      </w:r>
      <w:r w:rsidR="00313F21">
        <w:rPr>
          <w:sz w:val="20"/>
        </w:rPr>
        <w:t xml:space="preserve">resources, proportional to that group’s representation in parliament. Resources may include </w:t>
      </w:r>
      <w:r w:rsidR="00A512C8">
        <w:rPr>
          <w:sz w:val="20"/>
        </w:rPr>
        <w:t xml:space="preserve">access to additional working space, financial and administrative resources, and additional professional and administrative support for their work. </w:t>
      </w:r>
      <w:r w:rsidR="00313F21">
        <w:rPr>
          <w:sz w:val="20"/>
        </w:rPr>
        <w:t>The staff of a political group are not part of the parliamentary administration. Political groups</w:t>
      </w:r>
      <w:r w:rsidR="00A512C8">
        <w:rPr>
          <w:sz w:val="20"/>
        </w:rPr>
        <w:t xml:space="preserve"> are required to account for these additional resources </w:t>
      </w:r>
    </w:p>
    <w:p w14:paraId="0BC978B1" w14:textId="77777777" w:rsidR="0071454F" w:rsidRDefault="0071454F" w:rsidP="009A2CBC">
      <w:pPr>
        <w:spacing w:line="240" w:lineRule="auto"/>
        <w:ind w:right="-90"/>
        <w:rPr>
          <w:sz w:val="20"/>
        </w:rPr>
      </w:pPr>
    </w:p>
    <w:p w14:paraId="25377FE5" w14:textId="1685D5F8" w:rsidR="00281DC2" w:rsidRPr="00A512C8" w:rsidRDefault="0071454F" w:rsidP="009A2CBC">
      <w:pPr>
        <w:spacing w:line="240" w:lineRule="auto"/>
        <w:ind w:right="-90"/>
        <w:rPr>
          <w:sz w:val="20"/>
          <w:szCs w:val="20"/>
        </w:rPr>
      </w:pPr>
      <w:r>
        <w:rPr>
          <w:sz w:val="20"/>
        </w:rPr>
        <w:t>S</w:t>
      </w:r>
      <w:r w:rsidR="00A512C8">
        <w:rPr>
          <w:sz w:val="20"/>
        </w:rPr>
        <w:t xml:space="preserve">ee also </w:t>
      </w:r>
      <w:r w:rsidR="00A512C8">
        <w:rPr>
          <w:i/>
          <w:iCs/>
          <w:sz w:val="20"/>
        </w:rPr>
        <w:t xml:space="preserve">Dimension 2.1.4: </w:t>
      </w:r>
      <w:r w:rsidRPr="0071454F">
        <w:rPr>
          <w:i/>
          <w:iCs/>
          <w:sz w:val="20"/>
        </w:rPr>
        <w:t>Parliamentary income and use of parliamentary resources</w:t>
      </w:r>
      <w:r w:rsidR="00A512C8">
        <w:rPr>
          <w:sz w:val="20"/>
        </w:rPr>
        <w:t>.</w:t>
      </w:r>
    </w:p>
    <w:p w14:paraId="28EEE634" w14:textId="77777777" w:rsidR="009A2CBC" w:rsidRPr="00F51A36" w:rsidRDefault="009A2CBC" w:rsidP="009A2CBC">
      <w:pPr>
        <w:spacing w:line="240" w:lineRule="auto"/>
        <w:ind w:right="-90"/>
        <w:rPr>
          <w:sz w:val="20"/>
          <w:szCs w:val="20"/>
        </w:rPr>
      </w:pPr>
    </w:p>
    <w:p w14:paraId="700211D5" w14:textId="77777777" w:rsidR="009A2CBC" w:rsidRDefault="009A2CBC" w:rsidP="00501E6A">
      <w:pPr>
        <w:pStyle w:val="section-title"/>
      </w:pPr>
      <w:r>
        <w:t>Aspiring goal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74392C" w:rsidRPr="0074392C" w14:paraId="45605B6A" w14:textId="77777777" w:rsidTr="0074392C">
        <w:tc>
          <w:tcPr>
            <w:tcW w:w="5000" w:type="pct"/>
            <w:shd w:val="clear" w:color="auto" w:fill="EEEEEE"/>
            <w:tcMar>
              <w:top w:w="100" w:type="dxa"/>
              <w:left w:w="100" w:type="dxa"/>
              <w:bottom w:w="100" w:type="dxa"/>
              <w:right w:w="100" w:type="dxa"/>
            </w:tcMar>
          </w:tcPr>
          <w:p w14:paraId="4CC7DAC5" w14:textId="2302E396" w:rsidR="009A2CBC" w:rsidRPr="0074392C" w:rsidRDefault="009A2CBC" w:rsidP="003D78F7">
            <w:pPr>
              <w:spacing w:line="240" w:lineRule="auto"/>
              <w:ind w:right="-90"/>
              <w:rPr>
                <w:i/>
                <w:sz w:val="20"/>
                <w:szCs w:val="20"/>
              </w:rPr>
            </w:pPr>
            <w:r>
              <w:rPr>
                <w:i/>
                <w:sz w:val="20"/>
              </w:rPr>
              <w:t xml:space="preserve">Based on a global comparative analysis, an aspiring goal for parliaments in the area of </w:t>
            </w:r>
            <w:r w:rsidR="00E8156C">
              <w:rPr>
                <w:i/>
                <w:sz w:val="20"/>
              </w:rPr>
              <w:t>“political</w:t>
            </w:r>
            <w:r>
              <w:rPr>
                <w:i/>
                <w:sz w:val="20"/>
              </w:rPr>
              <w:t xml:space="preserve"> groups</w:t>
            </w:r>
            <w:r w:rsidR="00EF3DBA">
              <w:rPr>
                <w:i/>
                <w:sz w:val="20"/>
              </w:rPr>
              <w:t>”</w:t>
            </w:r>
            <w:r>
              <w:rPr>
                <w:i/>
                <w:sz w:val="20"/>
              </w:rPr>
              <w:t xml:space="preserve"> is as follows:</w:t>
            </w:r>
          </w:p>
          <w:p w14:paraId="2A20A81C" w14:textId="77777777" w:rsidR="009A2CBC" w:rsidRPr="0074392C" w:rsidRDefault="009A2CBC" w:rsidP="003D78F7">
            <w:pPr>
              <w:spacing w:line="240" w:lineRule="auto"/>
              <w:ind w:right="-90"/>
              <w:rPr>
                <w:sz w:val="20"/>
                <w:szCs w:val="20"/>
              </w:rPr>
            </w:pPr>
          </w:p>
          <w:p w14:paraId="41DE0D44" w14:textId="350107A7" w:rsidR="009A2CBC" w:rsidRPr="0074392C" w:rsidRDefault="005C0B6C" w:rsidP="003D78F7">
            <w:pPr>
              <w:spacing w:line="240" w:lineRule="auto"/>
              <w:ind w:right="-90"/>
              <w:rPr>
                <w:sz w:val="20"/>
                <w:szCs w:val="20"/>
              </w:rPr>
            </w:pPr>
            <w:r>
              <w:rPr>
                <w:sz w:val="20"/>
              </w:rPr>
              <w:t>The</w:t>
            </w:r>
            <w:r w:rsidR="009A2CBC">
              <w:rPr>
                <w:sz w:val="20"/>
              </w:rPr>
              <w:t xml:space="preserve"> </w:t>
            </w:r>
            <w:r>
              <w:rPr>
                <w:sz w:val="20"/>
              </w:rPr>
              <w:t>legal framework clearly establish</w:t>
            </w:r>
            <w:r w:rsidR="003C4183">
              <w:rPr>
                <w:sz w:val="20"/>
              </w:rPr>
              <w:t>es</w:t>
            </w:r>
            <w:r>
              <w:rPr>
                <w:sz w:val="20"/>
              </w:rPr>
              <w:t xml:space="preserve"> the right for</w:t>
            </w:r>
            <w:r w:rsidR="009A2CBC">
              <w:rPr>
                <w:sz w:val="20"/>
              </w:rPr>
              <w:t xml:space="preserve"> </w:t>
            </w:r>
            <w:r>
              <w:rPr>
                <w:sz w:val="20"/>
              </w:rPr>
              <w:t>MPs</w:t>
            </w:r>
            <w:r w:rsidR="009A2CBC">
              <w:rPr>
                <w:sz w:val="20"/>
              </w:rPr>
              <w:t xml:space="preserve"> to form </w:t>
            </w:r>
            <w:r>
              <w:rPr>
                <w:sz w:val="20"/>
              </w:rPr>
              <w:t>political</w:t>
            </w:r>
            <w:r w:rsidR="009A2CBC">
              <w:rPr>
                <w:sz w:val="20"/>
              </w:rPr>
              <w:t xml:space="preserve"> groups</w:t>
            </w:r>
            <w:r>
              <w:rPr>
                <w:sz w:val="20"/>
              </w:rPr>
              <w:t>, and stipulate</w:t>
            </w:r>
            <w:r w:rsidR="00313F21">
              <w:rPr>
                <w:sz w:val="20"/>
              </w:rPr>
              <w:t>s</w:t>
            </w:r>
            <w:r>
              <w:rPr>
                <w:sz w:val="20"/>
              </w:rPr>
              <w:t xml:space="preserve"> the rules governing their </w:t>
            </w:r>
            <w:r w:rsidR="009A2CBC">
              <w:rPr>
                <w:sz w:val="20"/>
              </w:rPr>
              <w:t>formation, rights and responsibilities.</w:t>
            </w:r>
          </w:p>
          <w:p w14:paraId="1A7FFABF" w14:textId="77777777" w:rsidR="003C4183" w:rsidRDefault="003C4183" w:rsidP="003D78F7">
            <w:pPr>
              <w:spacing w:line="240" w:lineRule="auto"/>
              <w:ind w:right="-90"/>
              <w:rPr>
                <w:sz w:val="20"/>
              </w:rPr>
            </w:pPr>
          </w:p>
          <w:p w14:paraId="0754B3C8" w14:textId="40B9A449" w:rsidR="003C4183" w:rsidRDefault="003C4183" w:rsidP="003C4183">
            <w:pPr>
              <w:spacing w:line="240" w:lineRule="auto"/>
              <w:ind w:right="-90"/>
              <w:rPr>
                <w:sz w:val="20"/>
                <w:szCs w:val="20"/>
              </w:rPr>
            </w:pPr>
            <w:r>
              <w:rPr>
                <w:sz w:val="20"/>
              </w:rPr>
              <w:t>Parliament’s rules of procedure guarantee the equitable allocation of speaking time to political groups in plenary sessions and debates, and ensure that such groups are represented in parliamentary bodies, including the presidium and committees.</w:t>
            </w:r>
          </w:p>
          <w:p w14:paraId="4EBECC2E" w14:textId="77777777" w:rsidR="003C4183" w:rsidRDefault="003C4183" w:rsidP="003D78F7">
            <w:pPr>
              <w:spacing w:line="240" w:lineRule="auto"/>
              <w:ind w:right="-90"/>
              <w:rPr>
                <w:sz w:val="20"/>
              </w:rPr>
            </w:pPr>
          </w:p>
          <w:p w14:paraId="360702CF" w14:textId="13FA55B6" w:rsidR="009A2CBC" w:rsidRPr="0074392C" w:rsidRDefault="00281DC2" w:rsidP="003D78F7">
            <w:pPr>
              <w:spacing w:line="240" w:lineRule="auto"/>
              <w:ind w:right="-90"/>
              <w:rPr>
                <w:sz w:val="20"/>
                <w:szCs w:val="20"/>
              </w:rPr>
            </w:pPr>
            <w:r>
              <w:rPr>
                <w:sz w:val="20"/>
              </w:rPr>
              <w:t>Political groups</w:t>
            </w:r>
            <w:r w:rsidR="009A2CBC">
              <w:rPr>
                <w:sz w:val="20"/>
              </w:rPr>
              <w:t xml:space="preserve"> </w:t>
            </w:r>
            <w:r>
              <w:rPr>
                <w:sz w:val="20"/>
              </w:rPr>
              <w:t xml:space="preserve">are </w:t>
            </w:r>
            <w:r w:rsidR="009A2CBC">
              <w:rPr>
                <w:sz w:val="20"/>
              </w:rPr>
              <w:t>granted specific privileges</w:t>
            </w:r>
            <w:r>
              <w:rPr>
                <w:sz w:val="20"/>
              </w:rPr>
              <w:t>, typically</w:t>
            </w:r>
            <w:r w:rsidR="009A2CBC">
              <w:rPr>
                <w:sz w:val="20"/>
              </w:rPr>
              <w:t xml:space="preserve"> includ</w:t>
            </w:r>
            <w:r>
              <w:rPr>
                <w:sz w:val="20"/>
              </w:rPr>
              <w:t>ing</w:t>
            </w:r>
            <w:r w:rsidR="009A2CBC">
              <w:rPr>
                <w:sz w:val="20"/>
              </w:rPr>
              <w:t xml:space="preserve"> access to additional working space, financial and administrative resources, and additional professional and administrative </w:t>
            </w:r>
            <w:r>
              <w:rPr>
                <w:sz w:val="20"/>
              </w:rPr>
              <w:t xml:space="preserve">support </w:t>
            </w:r>
            <w:r w:rsidR="009A2CBC">
              <w:rPr>
                <w:sz w:val="20"/>
              </w:rPr>
              <w:t xml:space="preserve">for </w:t>
            </w:r>
            <w:r>
              <w:rPr>
                <w:sz w:val="20"/>
              </w:rPr>
              <w:t>their</w:t>
            </w:r>
            <w:r w:rsidR="00A512C8">
              <w:rPr>
                <w:sz w:val="20"/>
              </w:rPr>
              <w:t xml:space="preserve"> work</w:t>
            </w:r>
            <w:r w:rsidR="009A2CBC">
              <w:rPr>
                <w:sz w:val="20"/>
              </w:rPr>
              <w:t xml:space="preserve">. </w:t>
            </w:r>
            <w:r>
              <w:rPr>
                <w:sz w:val="20"/>
              </w:rPr>
              <w:t>Political groups must</w:t>
            </w:r>
            <w:r w:rsidR="009A2CBC">
              <w:rPr>
                <w:sz w:val="20"/>
              </w:rPr>
              <w:t xml:space="preserve"> account for these additional resources.</w:t>
            </w:r>
          </w:p>
          <w:p w14:paraId="46039418" w14:textId="77777777" w:rsidR="009A2CBC" w:rsidRPr="0074392C" w:rsidRDefault="009A2CBC" w:rsidP="003D78F7">
            <w:pPr>
              <w:spacing w:line="240" w:lineRule="auto"/>
              <w:ind w:right="-90"/>
              <w:rPr>
                <w:sz w:val="20"/>
                <w:szCs w:val="20"/>
              </w:rPr>
            </w:pPr>
          </w:p>
          <w:p w14:paraId="68F2CAF0" w14:textId="77777777" w:rsidR="001F0089" w:rsidRPr="0074392C" w:rsidRDefault="001F0089" w:rsidP="003C4183">
            <w:pPr>
              <w:spacing w:line="240" w:lineRule="auto"/>
              <w:ind w:right="-90"/>
              <w:rPr>
                <w:b/>
                <w:sz w:val="20"/>
                <w:szCs w:val="20"/>
              </w:rPr>
            </w:pPr>
          </w:p>
        </w:tc>
      </w:tr>
    </w:tbl>
    <w:p w14:paraId="1C9FBF83" w14:textId="77777777" w:rsidR="009A2CBC" w:rsidRPr="00F51A36" w:rsidRDefault="009A2CBC" w:rsidP="009A2CBC">
      <w:pPr>
        <w:spacing w:line="240" w:lineRule="auto"/>
        <w:ind w:right="-90"/>
        <w:rPr>
          <w:b/>
          <w:color w:val="005F9A"/>
          <w:sz w:val="20"/>
          <w:szCs w:val="20"/>
        </w:rPr>
      </w:pPr>
    </w:p>
    <w:p w14:paraId="3782BB70" w14:textId="77777777" w:rsidR="009A2CBC" w:rsidRDefault="009A2CBC" w:rsidP="00A37BB1">
      <w:pPr>
        <w:pStyle w:val="section-title"/>
      </w:pPr>
      <w:r>
        <w:lastRenderedPageBreak/>
        <w:t>Assessment</w:t>
      </w:r>
    </w:p>
    <w:p w14:paraId="796B3C4C" w14:textId="0A88F9DA" w:rsidR="009A2CBC" w:rsidRDefault="009A2CBC" w:rsidP="001F0089">
      <w:pPr>
        <w:keepNext/>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1F5350F" w14:textId="77777777" w:rsidR="0074392C" w:rsidRPr="00F51A36" w:rsidRDefault="0074392C" w:rsidP="009A2CBC">
      <w:pPr>
        <w:spacing w:line="240" w:lineRule="auto"/>
        <w:ind w:right="-90"/>
        <w:rPr>
          <w:sz w:val="20"/>
          <w:szCs w:val="20"/>
        </w:rPr>
      </w:pPr>
    </w:p>
    <w:p w14:paraId="57014741" w14:textId="43E5C669" w:rsidR="009A2CBC" w:rsidRDefault="009A2CBC" w:rsidP="009A2CBC">
      <w:pPr>
        <w:spacing w:line="240" w:lineRule="auto"/>
        <w:ind w:right="-90"/>
        <w:rPr>
          <w:sz w:val="20"/>
          <w:szCs w:val="20"/>
        </w:rPr>
      </w:pPr>
      <w:r>
        <w:rPr>
          <w:sz w:val="20"/>
        </w:rPr>
        <w:t>The evidence for assessment of this dimension could include the following:</w:t>
      </w:r>
    </w:p>
    <w:p w14:paraId="67177B67" w14:textId="77777777" w:rsidR="0074392C" w:rsidRPr="00F51A36" w:rsidRDefault="0074392C" w:rsidP="009A2CBC">
      <w:pPr>
        <w:spacing w:line="240" w:lineRule="auto"/>
        <w:ind w:right="-90"/>
        <w:rPr>
          <w:sz w:val="20"/>
          <w:szCs w:val="20"/>
        </w:rPr>
      </w:pPr>
    </w:p>
    <w:p w14:paraId="0AE602C0" w14:textId="76094A11" w:rsidR="009A2CBC" w:rsidRPr="00F51A36" w:rsidRDefault="000619A2" w:rsidP="0074392C">
      <w:pPr>
        <w:numPr>
          <w:ilvl w:val="0"/>
          <w:numId w:val="36"/>
        </w:numPr>
        <w:spacing w:line="240" w:lineRule="auto"/>
        <w:ind w:left="562" w:hanging="562"/>
        <w:rPr>
          <w:sz w:val="20"/>
          <w:szCs w:val="20"/>
        </w:rPr>
      </w:pPr>
      <w:r>
        <w:rPr>
          <w:sz w:val="20"/>
        </w:rPr>
        <w:t>Provisions</w:t>
      </w:r>
      <w:r w:rsidR="009A2CBC">
        <w:rPr>
          <w:sz w:val="20"/>
        </w:rPr>
        <w:t xml:space="preserve"> of the constitution, </w:t>
      </w:r>
      <w:r>
        <w:rPr>
          <w:sz w:val="20"/>
        </w:rPr>
        <w:t xml:space="preserve">other aspects of the legal framework and/or parliament’s </w:t>
      </w:r>
      <w:r w:rsidR="009A2CBC">
        <w:rPr>
          <w:sz w:val="20"/>
        </w:rPr>
        <w:t xml:space="preserve">rules of procedure </w:t>
      </w:r>
      <w:r>
        <w:rPr>
          <w:sz w:val="20"/>
        </w:rPr>
        <w:t>on</w:t>
      </w:r>
      <w:r w:rsidR="009A2CBC">
        <w:rPr>
          <w:sz w:val="20"/>
        </w:rPr>
        <w:t xml:space="preserve"> the formation of </w:t>
      </w:r>
      <w:r>
        <w:rPr>
          <w:sz w:val="20"/>
        </w:rPr>
        <w:t>political</w:t>
      </w:r>
      <w:r w:rsidR="009A2CBC">
        <w:rPr>
          <w:sz w:val="20"/>
        </w:rPr>
        <w:t xml:space="preserve"> group</w:t>
      </w:r>
      <w:r>
        <w:rPr>
          <w:sz w:val="20"/>
        </w:rPr>
        <w:t>s</w:t>
      </w:r>
    </w:p>
    <w:p w14:paraId="35043B8B" w14:textId="78495871" w:rsidR="009A2CBC" w:rsidRPr="00F51A36" w:rsidRDefault="000619A2" w:rsidP="0074392C">
      <w:pPr>
        <w:numPr>
          <w:ilvl w:val="0"/>
          <w:numId w:val="36"/>
        </w:numPr>
        <w:spacing w:line="240" w:lineRule="auto"/>
        <w:ind w:left="562" w:hanging="562"/>
        <w:rPr>
          <w:sz w:val="20"/>
          <w:szCs w:val="20"/>
        </w:rPr>
      </w:pPr>
      <w:r>
        <w:rPr>
          <w:sz w:val="20"/>
        </w:rPr>
        <w:t>Provisions of the legal framework and/or parliament’s rules of</w:t>
      </w:r>
      <w:r w:rsidR="009A2CBC">
        <w:rPr>
          <w:sz w:val="20"/>
        </w:rPr>
        <w:t xml:space="preserve"> procedure guarantee</w:t>
      </w:r>
      <w:r>
        <w:rPr>
          <w:sz w:val="20"/>
        </w:rPr>
        <w:t>ing</w:t>
      </w:r>
      <w:r w:rsidR="009A2CBC">
        <w:rPr>
          <w:sz w:val="20"/>
        </w:rPr>
        <w:t xml:space="preserve"> additional financial, administrative and human resources for </w:t>
      </w:r>
      <w:r>
        <w:rPr>
          <w:sz w:val="20"/>
        </w:rPr>
        <w:t xml:space="preserve">political </w:t>
      </w:r>
      <w:r w:rsidR="009A2CBC">
        <w:rPr>
          <w:sz w:val="20"/>
        </w:rPr>
        <w:t>groups</w:t>
      </w:r>
    </w:p>
    <w:p w14:paraId="7E6D1B62" w14:textId="6B1E6667" w:rsidR="009A2CBC" w:rsidRPr="00F51A36" w:rsidRDefault="001B6E83" w:rsidP="0074392C">
      <w:pPr>
        <w:numPr>
          <w:ilvl w:val="0"/>
          <w:numId w:val="36"/>
        </w:numPr>
        <w:spacing w:line="240" w:lineRule="auto"/>
        <w:ind w:left="562" w:hanging="562"/>
        <w:rPr>
          <w:sz w:val="20"/>
          <w:szCs w:val="20"/>
        </w:rPr>
      </w:pPr>
      <w:r>
        <w:rPr>
          <w:sz w:val="20"/>
        </w:rPr>
        <w:t>Provisions of parliament’s</w:t>
      </w:r>
      <w:r w:rsidR="009A2CBC">
        <w:rPr>
          <w:sz w:val="20"/>
        </w:rPr>
        <w:t xml:space="preserve"> rules of procedure ensur</w:t>
      </w:r>
      <w:r>
        <w:rPr>
          <w:sz w:val="20"/>
        </w:rPr>
        <w:t>ing</w:t>
      </w:r>
      <w:r w:rsidR="009A2CBC">
        <w:rPr>
          <w:sz w:val="20"/>
        </w:rPr>
        <w:t xml:space="preserve"> </w:t>
      </w:r>
      <w:r w:rsidR="009D1007">
        <w:rPr>
          <w:sz w:val="20"/>
        </w:rPr>
        <w:t>th</w:t>
      </w:r>
      <w:r w:rsidR="00AD7184">
        <w:rPr>
          <w:sz w:val="20"/>
        </w:rPr>
        <w:t>at</w:t>
      </w:r>
      <w:r w:rsidR="009D1007">
        <w:rPr>
          <w:sz w:val="20"/>
        </w:rPr>
        <w:t xml:space="preserve"> political groups are represented in parliament’s management structures</w:t>
      </w:r>
    </w:p>
    <w:p w14:paraId="3AC08147" w14:textId="09C12134" w:rsidR="009A2CBC" w:rsidRPr="00F51A36" w:rsidRDefault="009D1007" w:rsidP="0074392C">
      <w:pPr>
        <w:numPr>
          <w:ilvl w:val="0"/>
          <w:numId w:val="36"/>
        </w:numPr>
        <w:spacing w:line="240" w:lineRule="auto"/>
        <w:ind w:left="562" w:hanging="562"/>
        <w:rPr>
          <w:sz w:val="20"/>
          <w:szCs w:val="20"/>
        </w:rPr>
      </w:pPr>
      <w:r>
        <w:rPr>
          <w:sz w:val="20"/>
        </w:rPr>
        <w:t>Provisions of parliament’s rules of procedure guarantee</w:t>
      </w:r>
      <w:r w:rsidR="002D505D">
        <w:rPr>
          <w:sz w:val="20"/>
        </w:rPr>
        <w:t>ing</w:t>
      </w:r>
      <w:r>
        <w:rPr>
          <w:sz w:val="20"/>
        </w:rPr>
        <w:t xml:space="preserve"> the equitable allocation of speaking time to</w:t>
      </w:r>
      <w:r w:rsidR="009A2CBC">
        <w:rPr>
          <w:sz w:val="20"/>
        </w:rPr>
        <w:t xml:space="preserve"> </w:t>
      </w:r>
      <w:r>
        <w:rPr>
          <w:sz w:val="20"/>
        </w:rPr>
        <w:t>political groups in plenary sessions and debates</w:t>
      </w:r>
    </w:p>
    <w:p w14:paraId="062C523E" w14:textId="06A52652" w:rsidR="009A2CBC" w:rsidRPr="00F51A36" w:rsidRDefault="009A2CBC" w:rsidP="0074392C">
      <w:pPr>
        <w:numPr>
          <w:ilvl w:val="0"/>
          <w:numId w:val="36"/>
        </w:numPr>
        <w:spacing w:line="240" w:lineRule="auto"/>
        <w:ind w:left="562" w:hanging="562"/>
        <w:rPr>
          <w:sz w:val="20"/>
          <w:szCs w:val="20"/>
        </w:rPr>
      </w:pPr>
      <w:r>
        <w:rPr>
          <w:sz w:val="20"/>
        </w:rPr>
        <w:t xml:space="preserve">Reports by </w:t>
      </w:r>
      <w:r w:rsidR="001361D8">
        <w:rPr>
          <w:sz w:val="20"/>
        </w:rPr>
        <w:t>political groups</w:t>
      </w:r>
      <w:r w:rsidR="00FF4637">
        <w:rPr>
          <w:sz w:val="20"/>
        </w:rPr>
        <w:t>, possibly</w:t>
      </w:r>
      <w:r>
        <w:rPr>
          <w:sz w:val="20"/>
        </w:rPr>
        <w:t xml:space="preserve"> includ</w:t>
      </w:r>
      <w:r w:rsidR="00FF4637">
        <w:rPr>
          <w:sz w:val="20"/>
        </w:rPr>
        <w:t>ing</w:t>
      </w:r>
      <w:r>
        <w:rPr>
          <w:sz w:val="20"/>
        </w:rPr>
        <w:t xml:space="preserve"> communication by the group with the </w:t>
      </w:r>
      <w:r w:rsidR="00FF4637">
        <w:rPr>
          <w:sz w:val="20"/>
        </w:rPr>
        <w:t xml:space="preserve">executive </w:t>
      </w:r>
      <w:r>
        <w:rPr>
          <w:sz w:val="20"/>
        </w:rPr>
        <w:t>(</w:t>
      </w:r>
      <w:r w:rsidR="00FF4637">
        <w:rPr>
          <w:sz w:val="20"/>
        </w:rPr>
        <w:t xml:space="preserve">such as </w:t>
      </w:r>
      <w:r>
        <w:rPr>
          <w:sz w:val="20"/>
        </w:rPr>
        <w:t>written questions</w:t>
      </w:r>
      <w:r w:rsidR="00FF4637">
        <w:rPr>
          <w:sz w:val="20"/>
        </w:rPr>
        <w:t xml:space="preserve"> or</w:t>
      </w:r>
      <w:r>
        <w:rPr>
          <w:sz w:val="20"/>
        </w:rPr>
        <w:t xml:space="preserve"> requests for information), as well as information on the number of hearings or summons of government representatives requested by a </w:t>
      </w:r>
      <w:r w:rsidR="00FF4637">
        <w:rPr>
          <w:sz w:val="20"/>
        </w:rPr>
        <w:t>political group or</w:t>
      </w:r>
      <w:r>
        <w:rPr>
          <w:sz w:val="20"/>
        </w:rPr>
        <w:t xml:space="preserve"> its MPs</w:t>
      </w:r>
    </w:p>
    <w:p w14:paraId="6D5BD901" w14:textId="77777777" w:rsidR="0074392C" w:rsidRDefault="0074392C" w:rsidP="009A2CBC">
      <w:pPr>
        <w:spacing w:line="240" w:lineRule="auto"/>
        <w:ind w:right="-90"/>
        <w:rPr>
          <w:sz w:val="20"/>
          <w:szCs w:val="20"/>
        </w:rPr>
      </w:pPr>
    </w:p>
    <w:p w14:paraId="77A0FC50" w14:textId="4FEF3AFC"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75FC7A20" w14:textId="77777777" w:rsidR="009A2CBC" w:rsidRPr="00F51A36" w:rsidRDefault="009A2CBC" w:rsidP="009A2CBC">
      <w:pPr>
        <w:spacing w:line="240" w:lineRule="auto"/>
        <w:ind w:right="-90"/>
        <w:rPr>
          <w:sz w:val="20"/>
          <w:szCs w:val="20"/>
        </w:rPr>
      </w:pPr>
    </w:p>
    <w:p w14:paraId="71E62192" w14:textId="27B6C6FD" w:rsidR="009A2CBC" w:rsidRPr="00F51A36" w:rsidRDefault="009A2CBC" w:rsidP="00C24A47">
      <w:pPr>
        <w:pStyle w:val="Heading4"/>
      </w:pPr>
      <w:bookmarkStart w:id="36" w:name="_8tn5ib8vm0fq"/>
      <w:bookmarkEnd w:id="36"/>
      <w:r>
        <w:t xml:space="preserve">Assessment criterion 1: </w:t>
      </w:r>
      <w:r w:rsidR="00313F21">
        <w:t xml:space="preserve">Legal framework </w:t>
      </w:r>
    </w:p>
    <w:p w14:paraId="1F991483" w14:textId="77777777" w:rsidR="00313F21" w:rsidRPr="0074392C" w:rsidRDefault="00313F21" w:rsidP="00313F21">
      <w:pPr>
        <w:spacing w:line="240" w:lineRule="auto"/>
        <w:ind w:right="-90"/>
        <w:rPr>
          <w:sz w:val="20"/>
          <w:szCs w:val="20"/>
        </w:rPr>
      </w:pPr>
      <w:r>
        <w:rPr>
          <w:sz w:val="20"/>
        </w:rPr>
        <w:t>The legal framework clearly establishes the right for MPs to form political groups, and stipulates the rules governing their formation, rights and responsibilities.</w:t>
      </w:r>
    </w:p>
    <w:p w14:paraId="16770ACF" w14:textId="77777777" w:rsidR="009A2CBC" w:rsidRPr="00F51A36" w:rsidRDefault="009A2CBC" w:rsidP="009A2CBC">
      <w:pPr>
        <w:spacing w:line="240" w:lineRule="auto"/>
        <w:ind w:right="-90"/>
        <w:rPr>
          <w:sz w:val="20"/>
          <w:szCs w:val="20"/>
        </w:rPr>
      </w:pPr>
      <w:r>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74392C" w14:paraId="1A09A38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E664A3" w14:textId="77777777" w:rsidR="0074392C" w:rsidRDefault="0074392C">
            <w:pPr>
              <w:jc w:val="center"/>
              <w:rPr>
                <w:rFonts w:eastAsia="Calibri"/>
                <w:sz w:val="20"/>
                <w:szCs w:val="20"/>
              </w:rPr>
            </w:pPr>
            <w:bookmarkStart w:id="37" w:name="_hs72l7a46tlj"/>
            <w:bookmarkEnd w:id="37"/>
            <w:r>
              <w:rPr>
                <w:sz w:val="20"/>
              </w:rPr>
              <w:t>Non-existent</w:t>
            </w:r>
          </w:p>
          <w:sdt>
            <w:sdtPr>
              <w:rPr>
                <w:rFonts w:eastAsia="Arimo"/>
                <w:sz w:val="20"/>
                <w:szCs w:val="20"/>
              </w:rPr>
              <w:id w:val="11728404"/>
              <w14:checkbox>
                <w14:checked w14:val="0"/>
                <w14:checkedState w14:val="2612" w14:font="MS Gothic"/>
                <w14:uncheckedState w14:val="2610" w14:font="MS Gothic"/>
              </w14:checkbox>
            </w:sdtPr>
            <w:sdtEndPr/>
            <w:sdtContent>
              <w:p w14:paraId="74AFBF51"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4B7B3E"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851485831"/>
              <w14:checkbox>
                <w14:checked w14:val="0"/>
                <w14:checkedState w14:val="2612" w14:font="MS Gothic"/>
                <w14:uncheckedState w14:val="2610" w14:font="MS Gothic"/>
              </w14:checkbox>
            </w:sdtPr>
            <w:sdtEndPr/>
            <w:sdtContent>
              <w:p w14:paraId="0BC3B3E5"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91EC5" w14:textId="77777777" w:rsidR="0074392C" w:rsidRDefault="0074392C">
            <w:pPr>
              <w:jc w:val="center"/>
              <w:rPr>
                <w:rFonts w:eastAsia="Calibri"/>
                <w:sz w:val="20"/>
                <w:szCs w:val="20"/>
              </w:rPr>
            </w:pPr>
            <w:r>
              <w:rPr>
                <w:sz w:val="20"/>
              </w:rPr>
              <w:t>Basic</w:t>
            </w:r>
          </w:p>
          <w:sdt>
            <w:sdtPr>
              <w:rPr>
                <w:rFonts w:eastAsia="Arimo"/>
                <w:sz w:val="20"/>
                <w:szCs w:val="20"/>
              </w:rPr>
              <w:id w:val="-1864584377"/>
              <w14:checkbox>
                <w14:checked w14:val="0"/>
                <w14:checkedState w14:val="2612" w14:font="MS Gothic"/>
                <w14:uncheckedState w14:val="2610" w14:font="MS Gothic"/>
              </w14:checkbox>
            </w:sdtPr>
            <w:sdtEndPr/>
            <w:sdtContent>
              <w:p w14:paraId="3D7E6FD1"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946F55" w14:textId="77777777" w:rsidR="0074392C" w:rsidRDefault="0074392C">
            <w:pPr>
              <w:jc w:val="center"/>
              <w:rPr>
                <w:rFonts w:eastAsia="Calibri"/>
                <w:sz w:val="20"/>
                <w:szCs w:val="20"/>
              </w:rPr>
            </w:pPr>
            <w:r>
              <w:rPr>
                <w:sz w:val="20"/>
              </w:rPr>
              <w:t>Good</w:t>
            </w:r>
          </w:p>
          <w:sdt>
            <w:sdtPr>
              <w:rPr>
                <w:rFonts w:eastAsia="Arimo"/>
                <w:sz w:val="20"/>
                <w:szCs w:val="20"/>
              </w:rPr>
              <w:id w:val="-68892131"/>
              <w14:checkbox>
                <w14:checked w14:val="0"/>
                <w14:checkedState w14:val="2612" w14:font="MS Gothic"/>
                <w14:uncheckedState w14:val="2610" w14:font="MS Gothic"/>
              </w14:checkbox>
            </w:sdtPr>
            <w:sdtEndPr/>
            <w:sdtContent>
              <w:p w14:paraId="777FD183"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59349" w14:textId="77777777" w:rsidR="0074392C" w:rsidRDefault="0074392C">
            <w:pPr>
              <w:jc w:val="center"/>
              <w:rPr>
                <w:rFonts w:eastAsia="Calibri"/>
                <w:sz w:val="20"/>
                <w:szCs w:val="20"/>
              </w:rPr>
            </w:pPr>
            <w:r>
              <w:rPr>
                <w:sz w:val="20"/>
              </w:rPr>
              <w:t>Very good</w:t>
            </w:r>
          </w:p>
          <w:sdt>
            <w:sdtPr>
              <w:rPr>
                <w:rFonts w:eastAsia="Arimo"/>
                <w:sz w:val="20"/>
                <w:szCs w:val="20"/>
              </w:rPr>
              <w:id w:val="710382131"/>
              <w14:checkbox>
                <w14:checked w14:val="0"/>
                <w14:checkedState w14:val="2612" w14:font="MS Gothic"/>
                <w14:uncheckedState w14:val="2610" w14:font="MS Gothic"/>
              </w14:checkbox>
            </w:sdtPr>
            <w:sdtEndPr/>
            <w:sdtContent>
              <w:p w14:paraId="6E404BBB"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3A63AA6" w14:textId="77777777" w:rsidR="0074392C" w:rsidRDefault="0074392C">
            <w:pPr>
              <w:jc w:val="center"/>
              <w:rPr>
                <w:rFonts w:eastAsia="Calibri"/>
                <w:sz w:val="20"/>
                <w:szCs w:val="20"/>
              </w:rPr>
            </w:pPr>
            <w:r>
              <w:rPr>
                <w:sz w:val="20"/>
              </w:rPr>
              <w:t>Excellent</w:t>
            </w:r>
          </w:p>
          <w:sdt>
            <w:sdtPr>
              <w:rPr>
                <w:rFonts w:eastAsia="Arimo"/>
                <w:sz w:val="20"/>
                <w:szCs w:val="20"/>
              </w:rPr>
              <w:id w:val="-85454275"/>
              <w14:checkbox>
                <w14:checked w14:val="0"/>
                <w14:checkedState w14:val="2612" w14:font="MS Gothic"/>
                <w14:uncheckedState w14:val="2610" w14:font="MS Gothic"/>
              </w14:checkbox>
            </w:sdtPr>
            <w:sdtEndPr/>
            <w:sdtContent>
              <w:p w14:paraId="0B24B392"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177865F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7AC9" w14:textId="77777777" w:rsidR="0074392C" w:rsidRDefault="0074392C">
            <w:pPr>
              <w:rPr>
                <w:rFonts w:eastAsia="Calibri"/>
                <w:color w:val="005F9A"/>
                <w:sz w:val="20"/>
                <w:szCs w:val="20"/>
              </w:rPr>
            </w:pPr>
            <w:r>
              <w:rPr>
                <w:color w:val="005F9A"/>
                <w:sz w:val="20"/>
              </w:rPr>
              <w:t>Evidence for this assessment criterion:</w:t>
            </w:r>
          </w:p>
          <w:p w14:paraId="121A5DD2" w14:textId="77777777" w:rsidR="0074392C" w:rsidRDefault="0074392C">
            <w:pPr>
              <w:rPr>
                <w:rFonts w:eastAsia="Calibri"/>
                <w:color w:val="0000FF"/>
                <w:sz w:val="20"/>
                <w:szCs w:val="20"/>
              </w:rPr>
            </w:pPr>
          </w:p>
          <w:p w14:paraId="188DEAE1" w14:textId="77777777" w:rsidR="0074392C" w:rsidRDefault="0074392C">
            <w:pPr>
              <w:rPr>
                <w:rFonts w:eastAsia="Calibri"/>
                <w:color w:val="0000FF"/>
                <w:sz w:val="20"/>
                <w:szCs w:val="20"/>
              </w:rPr>
            </w:pPr>
          </w:p>
        </w:tc>
      </w:tr>
    </w:tbl>
    <w:p w14:paraId="00EBD533" w14:textId="77777777" w:rsidR="009A2CBC" w:rsidRPr="00F51A36" w:rsidRDefault="009A2CBC" w:rsidP="00C24A47">
      <w:pPr>
        <w:pStyle w:val="Heading4"/>
      </w:pPr>
      <w:r>
        <w:t xml:space="preserve">Assessment criterion 2: Equitable representation </w:t>
      </w:r>
    </w:p>
    <w:p w14:paraId="725EC8A9" w14:textId="0A379957" w:rsidR="009A2CBC" w:rsidRPr="00F51A36" w:rsidRDefault="006B409A" w:rsidP="009A2CBC">
      <w:pPr>
        <w:spacing w:line="240" w:lineRule="auto"/>
        <w:ind w:right="-90"/>
        <w:rPr>
          <w:sz w:val="20"/>
          <w:szCs w:val="20"/>
        </w:rPr>
      </w:pPr>
      <w:r>
        <w:rPr>
          <w:sz w:val="20"/>
        </w:rPr>
        <w:t>Parliament’s rules of procedure guarantee the equitable allocation of speaking time to political groups in plenary sessions and debates, and ensure that such groups are represented in parliament’s management structures, including the presidium and permanent committees</w:t>
      </w:r>
      <w:r w:rsidR="009A2CBC">
        <w:rPr>
          <w:sz w:val="20"/>
        </w:rPr>
        <w:t>.</w:t>
      </w:r>
    </w:p>
    <w:p w14:paraId="3944F202"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7D0456E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050A6C" w14:textId="77777777" w:rsidR="0074392C" w:rsidRDefault="0074392C">
            <w:pPr>
              <w:jc w:val="center"/>
              <w:rPr>
                <w:rFonts w:eastAsia="Calibri"/>
                <w:sz w:val="20"/>
                <w:szCs w:val="20"/>
              </w:rPr>
            </w:pPr>
            <w:bookmarkStart w:id="38" w:name="_24f5nxsvfu85"/>
            <w:bookmarkEnd w:id="38"/>
            <w:r>
              <w:rPr>
                <w:sz w:val="20"/>
              </w:rPr>
              <w:t>Non-existent</w:t>
            </w:r>
          </w:p>
          <w:sdt>
            <w:sdtPr>
              <w:rPr>
                <w:rFonts w:eastAsia="Arimo"/>
                <w:sz w:val="20"/>
                <w:szCs w:val="20"/>
              </w:rPr>
              <w:id w:val="-999817747"/>
              <w14:checkbox>
                <w14:checked w14:val="0"/>
                <w14:checkedState w14:val="2612" w14:font="MS Gothic"/>
                <w14:uncheckedState w14:val="2610" w14:font="MS Gothic"/>
              </w14:checkbox>
            </w:sdtPr>
            <w:sdtEndPr/>
            <w:sdtContent>
              <w:p w14:paraId="4D6DA6F4"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AAB0B1"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751498904"/>
              <w14:checkbox>
                <w14:checked w14:val="0"/>
                <w14:checkedState w14:val="2612" w14:font="MS Gothic"/>
                <w14:uncheckedState w14:val="2610" w14:font="MS Gothic"/>
              </w14:checkbox>
            </w:sdtPr>
            <w:sdtEndPr/>
            <w:sdtContent>
              <w:p w14:paraId="694925CE"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3C2FD3" w14:textId="77777777" w:rsidR="0074392C" w:rsidRDefault="0074392C">
            <w:pPr>
              <w:jc w:val="center"/>
              <w:rPr>
                <w:rFonts w:eastAsia="Calibri"/>
                <w:sz w:val="20"/>
                <w:szCs w:val="20"/>
              </w:rPr>
            </w:pPr>
            <w:r>
              <w:rPr>
                <w:sz w:val="20"/>
              </w:rPr>
              <w:t>Basic</w:t>
            </w:r>
          </w:p>
          <w:sdt>
            <w:sdtPr>
              <w:rPr>
                <w:rFonts w:eastAsia="Arimo"/>
                <w:sz w:val="20"/>
                <w:szCs w:val="20"/>
              </w:rPr>
              <w:id w:val="339358464"/>
              <w14:checkbox>
                <w14:checked w14:val="0"/>
                <w14:checkedState w14:val="2612" w14:font="MS Gothic"/>
                <w14:uncheckedState w14:val="2610" w14:font="MS Gothic"/>
              </w14:checkbox>
            </w:sdtPr>
            <w:sdtEndPr/>
            <w:sdtContent>
              <w:p w14:paraId="3E036FEB"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E9620A" w14:textId="77777777" w:rsidR="0074392C" w:rsidRDefault="0074392C">
            <w:pPr>
              <w:jc w:val="center"/>
              <w:rPr>
                <w:rFonts w:eastAsia="Calibri"/>
                <w:sz w:val="20"/>
                <w:szCs w:val="20"/>
              </w:rPr>
            </w:pPr>
            <w:r>
              <w:rPr>
                <w:sz w:val="20"/>
              </w:rPr>
              <w:t>Good</w:t>
            </w:r>
          </w:p>
          <w:sdt>
            <w:sdtPr>
              <w:rPr>
                <w:rFonts w:eastAsia="Arimo"/>
                <w:sz w:val="20"/>
                <w:szCs w:val="20"/>
              </w:rPr>
              <w:id w:val="-690289201"/>
              <w14:checkbox>
                <w14:checked w14:val="0"/>
                <w14:checkedState w14:val="2612" w14:font="MS Gothic"/>
                <w14:uncheckedState w14:val="2610" w14:font="MS Gothic"/>
              </w14:checkbox>
            </w:sdtPr>
            <w:sdtEndPr/>
            <w:sdtContent>
              <w:p w14:paraId="2862E10B"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601A71" w14:textId="77777777" w:rsidR="0074392C" w:rsidRDefault="0074392C">
            <w:pPr>
              <w:jc w:val="center"/>
              <w:rPr>
                <w:rFonts w:eastAsia="Calibri"/>
                <w:sz w:val="20"/>
                <w:szCs w:val="20"/>
              </w:rPr>
            </w:pPr>
            <w:r>
              <w:rPr>
                <w:sz w:val="20"/>
              </w:rPr>
              <w:t>Very good</w:t>
            </w:r>
          </w:p>
          <w:sdt>
            <w:sdtPr>
              <w:rPr>
                <w:rFonts w:eastAsia="Arimo"/>
                <w:sz w:val="20"/>
                <w:szCs w:val="20"/>
              </w:rPr>
              <w:id w:val="594135920"/>
              <w14:checkbox>
                <w14:checked w14:val="0"/>
                <w14:checkedState w14:val="2612" w14:font="MS Gothic"/>
                <w14:uncheckedState w14:val="2610" w14:font="MS Gothic"/>
              </w14:checkbox>
            </w:sdtPr>
            <w:sdtEndPr/>
            <w:sdtContent>
              <w:p w14:paraId="25E34AC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B87329" w14:textId="77777777" w:rsidR="0074392C" w:rsidRDefault="0074392C">
            <w:pPr>
              <w:jc w:val="center"/>
              <w:rPr>
                <w:rFonts w:eastAsia="Calibri"/>
                <w:sz w:val="20"/>
                <w:szCs w:val="20"/>
              </w:rPr>
            </w:pPr>
            <w:r>
              <w:rPr>
                <w:sz w:val="20"/>
              </w:rPr>
              <w:t>Excellent</w:t>
            </w:r>
          </w:p>
          <w:sdt>
            <w:sdtPr>
              <w:rPr>
                <w:rFonts w:eastAsia="Arimo"/>
                <w:sz w:val="20"/>
                <w:szCs w:val="20"/>
              </w:rPr>
              <w:id w:val="-17399005"/>
              <w14:checkbox>
                <w14:checked w14:val="0"/>
                <w14:checkedState w14:val="2612" w14:font="MS Gothic"/>
                <w14:uncheckedState w14:val="2610" w14:font="MS Gothic"/>
              </w14:checkbox>
            </w:sdtPr>
            <w:sdtEndPr/>
            <w:sdtContent>
              <w:p w14:paraId="0E26AE96"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2ED051F6"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7C945" w14:textId="77777777" w:rsidR="0074392C" w:rsidRDefault="0074392C">
            <w:pPr>
              <w:rPr>
                <w:rFonts w:eastAsia="Calibri"/>
                <w:color w:val="005F9A"/>
                <w:sz w:val="20"/>
                <w:szCs w:val="20"/>
              </w:rPr>
            </w:pPr>
            <w:r>
              <w:rPr>
                <w:color w:val="005F9A"/>
                <w:sz w:val="20"/>
              </w:rPr>
              <w:t>Evidence for this assessment criterion:</w:t>
            </w:r>
          </w:p>
          <w:p w14:paraId="3641299E" w14:textId="77777777" w:rsidR="0074392C" w:rsidRDefault="0074392C">
            <w:pPr>
              <w:rPr>
                <w:rFonts w:eastAsia="Calibri"/>
                <w:color w:val="0000FF"/>
                <w:sz w:val="20"/>
                <w:szCs w:val="20"/>
              </w:rPr>
            </w:pPr>
          </w:p>
          <w:p w14:paraId="7CE66C29" w14:textId="77777777" w:rsidR="0074392C" w:rsidRDefault="0074392C">
            <w:pPr>
              <w:rPr>
                <w:rFonts w:eastAsia="Calibri"/>
                <w:color w:val="0000FF"/>
                <w:sz w:val="20"/>
                <w:szCs w:val="20"/>
              </w:rPr>
            </w:pPr>
          </w:p>
        </w:tc>
      </w:tr>
    </w:tbl>
    <w:p w14:paraId="08E527F5" w14:textId="77777777" w:rsidR="009A2CBC" w:rsidRPr="00F51A36" w:rsidRDefault="009A2CBC" w:rsidP="00C24A47">
      <w:pPr>
        <w:pStyle w:val="Heading4"/>
      </w:pPr>
      <w:r>
        <w:t xml:space="preserve">Assessment criterion 3: Resources </w:t>
      </w:r>
    </w:p>
    <w:p w14:paraId="5A3A9075" w14:textId="5EC26D0D" w:rsidR="009A2CBC" w:rsidRDefault="00382D66" w:rsidP="009A2CBC">
      <w:pPr>
        <w:spacing w:line="240" w:lineRule="auto"/>
        <w:ind w:right="-90"/>
        <w:rPr>
          <w:sz w:val="20"/>
          <w:szCs w:val="20"/>
        </w:rPr>
      </w:pPr>
      <w:r>
        <w:rPr>
          <w:sz w:val="20"/>
        </w:rPr>
        <w:t>The legal framework</w:t>
      </w:r>
      <w:r w:rsidR="009A2CBC">
        <w:rPr>
          <w:sz w:val="20"/>
        </w:rPr>
        <w:t xml:space="preserve"> </w:t>
      </w:r>
      <w:r>
        <w:rPr>
          <w:sz w:val="20"/>
        </w:rPr>
        <w:t xml:space="preserve">grants political groups </w:t>
      </w:r>
      <w:r w:rsidR="009A2CBC">
        <w:rPr>
          <w:sz w:val="20"/>
        </w:rPr>
        <w:t>financial</w:t>
      </w:r>
      <w:r>
        <w:rPr>
          <w:sz w:val="20"/>
        </w:rPr>
        <w:t xml:space="preserve"> </w:t>
      </w:r>
      <w:r w:rsidR="00793718">
        <w:rPr>
          <w:sz w:val="20"/>
        </w:rPr>
        <w:t xml:space="preserve">and administrative </w:t>
      </w:r>
      <w:r>
        <w:rPr>
          <w:sz w:val="20"/>
        </w:rPr>
        <w:t>resources</w:t>
      </w:r>
      <w:r w:rsidR="00793718">
        <w:rPr>
          <w:sz w:val="20"/>
        </w:rPr>
        <w:t xml:space="preserve"> to support their functioning. Political groups account publicly for their use of these resources.</w:t>
      </w:r>
    </w:p>
    <w:p w14:paraId="13C4CA06" w14:textId="77777777" w:rsidR="0074392C" w:rsidRDefault="0074392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2C35BC7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8702C5" w14:textId="77777777" w:rsidR="0074392C" w:rsidRDefault="0074392C">
            <w:pPr>
              <w:jc w:val="center"/>
              <w:rPr>
                <w:rFonts w:eastAsia="Calibri"/>
                <w:sz w:val="20"/>
                <w:szCs w:val="20"/>
              </w:rPr>
            </w:pPr>
            <w:r>
              <w:rPr>
                <w:sz w:val="20"/>
              </w:rPr>
              <w:lastRenderedPageBreak/>
              <w:t>Non-existent</w:t>
            </w:r>
          </w:p>
          <w:sdt>
            <w:sdtPr>
              <w:rPr>
                <w:rFonts w:eastAsia="Arimo"/>
                <w:sz w:val="20"/>
                <w:szCs w:val="20"/>
              </w:rPr>
              <w:id w:val="270441712"/>
              <w14:checkbox>
                <w14:checked w14:val="0"/>
                <w14:checkedState w14:val="2612" w14:font="MS Gothic"/>
                <w14:uncheckedState w14:val="2610" w14:font="MS Gothic"/>
              </w14:checkbox>
            </w:sdtPr>
            <w:sdtEndPr/>
            <w:sdtContent>
              <w:p w14:paraId="7982416A"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147779"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73848897"/>
              <w14:checkbox>
                <w14:checked w14:val="0"/>
                <w14:checkedState w14:val="2612" w14:font="MS Gothic"/>
                <w14:uncheckedState w14:val="2610" w14:font="MS Gothic"/>
              </w14:checkbox>
            </w:sdtPr>
            <w:sdtEndPr/>
            <w:sdtContent>
              <w:p w14:paraId="4D38091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C190AB" w14:textId="77777777" w:rsidR="0074392C" w:rsidRDefault="0074392C">
            <w:pPr>
              <w:jc w:val="center"/>
              <w:rPr>
                <w:rFonts w:eastAsia="Calibri"/>
                <w:sz w:val="20"/>
                <w:szCs w:val="20"/>
              </w:rPr>
            </w:pPr>
            <w:r>
              <w:rPr>
                <w:sz w:val="20"/>
              </w:rPr>
              <w:t>Basic</w:t>
            </w:r>
          </w:p>
          <w:sdt>
            <w:sdtPr>
              <w:rPr>
                <w:rFonts w:eastAsia="Arimo"/>
                <w:sz w:val="20"/>
                <w:szCs w:val="20"/>
              </w:rPr>
              <w:id w:val="1297573136"/>
              <w14:checkbox>
                <w14:checked w14:val="0"/>
                <w14:checkedState w14:val="2612" w14:font="MS Gothic"/>
                <w14:uncheckedState w14:val="2610" w14:font="MS Gothic"/>
              </w14:checkbox>
            </w:sdtPr>
            <w:sdtEndPr/>
            <w:sdtContent>
              <w:p w14:paraId="11D7DDBF"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6291F9" w14:textId="77777777" w:rsidR="0074392C" w:rsidRDefault="0074392C">
            <w:pPr>
              <w:jc w:val="center"/>
              <w:rPr>
                <w:rFonts w:eastAsia="Calibri"/>
                <w:sz w:val="20"/>
                <w:szCs w:val="20"/>
              </w:rPr>
            </w:pPr>
            <w:r>
              <w:rPr>
                <w:sz w:val="20"/>
              </w:rPr>
              <w:t>Good</w:t>
            </w:r>
          </w:p>
          <w:sdt>
            <w:sdtPr>
              <w:rPr>
                <w:rFonts w:eastAsia="Arimo"/>
                <w:sz w:val="20"/>
                <w:szCs w:val="20"/>
              </w:rPr>
              <w:id w:val="1643081278"/>
              <w14:checkbox>
                <w14:checked w14:val="0"/>
                <w14:checkedState w14:val="2612" w14:font="MS Gothic"/>
                <w14:uncheckedState w14:val="2610" w14:font="MS Gothic"/>
              </w14:checkbox>
            </w:sdtPr>
            <w:sdtEndPr/>
            <w:sdtContent>
              <w:p w14:paraId="5D86D007"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E77CD4" w14:textId="77777777" w:rsidR="0074392C" w:rsidRDefault="0074392C">
            <w:pPr>
              <w:jc w:val="center"/>
              <w:rPr>
                <w:rFonts w:eastAsia="Calibri"/>
                <w:sz w:val="20"/>
                <w:szCs w:val="20"/>
              </w:rPr>
            </w:pPr>
            <w:r>
              <w:rPr>
                <w:sz w:val="20"/>
              </w:rPr>
              <w:t>Very good</w:t>
            </w:r>
          </w:p>
          <w:sdt>
            <w:sdtPr>
              <w:rPr>
                <w:rFonts w:eastAsia="Arimo"/>
                <w:sz w:val="20"/>
                <w:szCs w:val="20"/>
              </w:rPr>
              <w:id w:val="-1988705356"/>
              <w14:checkbox>
                <w14:checked w14:val="0"/>
                <w14:checkedState w14:val="2612" w14:font="MS Gothic"/>
                <w14:uncheckedState w14:val="2610" w14:font="MS Gothic"/>
              </w14:checkbox>
            </w:sdtPr>
            <w:sdtEndPr/>
            <w:sdtContent>
              <w:p w14:paraId="26AC942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BC6C6B" w14:textId="77777777" w:rsidR="0074392C" w:rsidRDefault="0074392C">
            <w:pPr>
              <w:jc w:val="center"/>
              <w:rPr>
                <w:rFonts w:eastAsia="Calibri"/>
                <w:sz w:val="20"/>
                <w:szCs w:val="20"/>
              </w:rPr>
            </w:pPr>
            <w:r>
              <w:rPr>
                <w:sz w:val="20"/>
              </w:rPr>
              <w:t>Excellent</w:t>
            </w:r>
          </w:p>
          <w:sdt>
            <w:sdtPr>
              <w:rPr>
                <w:rFonts w:eastAsia="Arimo"/>
                <w:sz w:val="20"/>
                <w:szCs w:val="20"/>
              </w:rPr>
              <w:id w:val="1118266198"/>
              <w14:checkbox>
                <w14:checked w14:val="0"/>
                <w14:checkedState w14:val="2612" w14:font="MS Gothic"/>
                <w14:uncheckedState w14:val="2610" w14:font="MS Gothic"/>
              </w14:checkbox>
            </w:sdtPr>
            <w:sdtEndPr/>
            <w:sdtContent>
              <w:p w14:paraId="68980CF3"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77C61AA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FFB0" w14:textId="77777777" w:rsidR="0074392C" w:rsidRDefault="0074392C">
            <w:pPr>
              <w:rPr>
                <w:rFonts w:eastAsia="Calibri"/>
                <w:color w:val="005F9A"/>
                <w:sz w:val="20"/>
                <w:szCs w:val="20"/>
              </w:rPr>
            </w:pPr>
            <w:r>
              <w:rPr>
                <w:color w:val="005F9A"/>
                <w:sz w:val="20"/>
              </w:rPr>
              <w:t>Evidence for this assessment criterion:</w:t>
            </w:r>
          </w:p>
          <w:p w14:paraId="037FC51A" w14:textId="77777777" w:rsidR="0074392C" w:rsidRDefault="0074392C">
            <w:pPr>
              <w:rPr>
                <w:rFonts w:eastAsia="Calibri"/>
                <w:color w:val="0000FF"/>
                <w:sz w:val="20"/>
                <w:szCs w:val="20"/>
              </w:rPr>
            </w:pPr>
          </w:p>
          <w:p w14:paraId="57B938D5" w14:textId="77777777" w:rsidR="0074392C" w:rsidRDefault="0074392C">
            <w:pPr>
              <w:rPr>
                <w:rFonts w:eastAsia="Calibri"/>
                <w:color w:val="0000FF"/>
                <w:sz w:val="20"/>
                <w:szCs w:val="20"/>
              </w:rPr>
            </w:pPr>
          </w:p>
        </w:tc>
      </w:tr>
    </w:tbl>
    <w:p w14:paraId="0D731610" w14:textId="4E9A7E01" w:rsidR="009A2CBC" w:rsidRPr="00F51A36" w:rsidRDefault="009A2CBC" w:rsidP="00C24A47">
      <w:pPr>
        <w:pStyle w:val="Heading4"/>
      </w:pPr>
      <w:bookmarkStart w:id="39" w:name="_m3ajwk1wqv98"/>
      <w:bookmarkStart w:id="40" w:name="_324jagazwmot"/>
      <w:bookmarkEnd w:id="39"/>
      <w:bookmarkEnd w:id="40"/>
      <w:r>
        <w:t xml:space="preserve">Assessment criterion </w:t>
      </w:r>
      <w:r w:rsidR="00793718">
        <w:t>4</w:t>
      </w:r>
      <w:r>
        <w:t>: Practice</w:t>
      </w:r>
    </w:p>
    <w:p w14:paraId="132223CE" w14:textId="795DDA56" w:rsidR="009A2CBC" w:rsidRPr="00F51A36" w:rsidRDefault="00E1034B" w:rsidP="009A2CBC">
      <w:pPr>
        <w:spacing w:line="240" w:lineRule="auto"/>
        <w:ind w:right="-90"/>
        <w:rPr>
          <w:sz w:val="20"/>
          <w:szCs w:val="20"/>
        </w:rPr>
      </w:pPr>
      <w:r>
        <w:rPr>
          <w:sz w:val="20"/>
        </w:rPr>
        <w:t>In practice, political g</w:t>
      </w:r>
      <w:r w:rsidR="009A2CBC">
        <w:rPr>
          <w:sz w:val="20"/>
        </w:rPr>
        <w:t>roups exercise their powers in parliament systematically and rigorously</w:t>
      </w:r>
      <w:r>
        <w:rPr>
          <w:sz w:val="20"/>
        </w:rPr>
        <w:t>, and</w:t>
      </w:r>
      <w:r w:rsidR="009A2CBC">
        <w:rPr>
          <w:sz w:val="20"/>
        </w:rPr>
        <w:t xml:space="preserve"> </w:t>
      </w:r>
      <w:r>
        <w:rPr>
          <w:sz w:val="20"/>
        </w:rPr>
        <w:t>a</w:t>
      </w:r>
      <w:r w:rsidR="009A2CBC">
        <w:rPr>
          <w:sz w:val="20"/>
        </w:rPr>
        <w:t xml:space="preserve">ll rights prescribed </w:t>
      </w:r>
      <w:r>
        <w:rPr>
          <w:sz w:val="20"/>
        </w:rPr>
        <w:t>by</w:t>
      </w:r>
      <w:r w:rsidR="009A2CBC">
        <w:rPr>
          <w:sz w:val="20"/>
        </w:rPr>
        <w:t xml:space="preserve"> law or </w:t>
      </w:r>
      <w:r>
        <w:rPr>
          <w:sz w:val="20"/>
        </w:rPr>
        <w:t xml:space="preserve">in </w:t>
      </w:r>
      <w:r w:rsidR="009A2CBC">
        <w:rPr>
          <w:sz w:val="20"/>
        </w:rPr>
        <w:t>parliament</w:t>
      </w:r>
      <w:r>
        <w:rPr>
          <w:sz w:val="20"/>
        </w:rPr>
        <w:t>’s rules of procedure</w:t>
      </w:r>
      <w:r w:rsidR="009A2CBC">
        <w:rPr>
          <w:sz w:val="20"/>
        </w:rPr>
        <w:t>, including those on equitable speaking time and access to resources</w:t>
      </w:r>
      <w:r>
        <w:rPr>
          <w:sz w:val="20"/>
        </w:rPr>
        <w:t>,</w:t>
      </w:r>
      <w:r w:rsidR="009A2CBC">
        <w:rPr>
          <w:sz w:val="20"/>
        </w:rPr>
        <w:t xml:space="preserve"> are duly implemented.</w:t>
      </w:r>
    </w:p>
    <w:p w14:paraId="1FC44DF6"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392C" w14:paraId="25436B3F"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EF8BB7" w14:textId="77777777" w:rsidR="0074392C" w:rsidRDefault="0074392C">
            <w:pPr>
              <w:jc w:val="center"/>
              <w:rPr>
                <w:rFonts w:eastAsia="Calibri"/>
                <w:sz w:val="20"/>
                <w:szCs w:val="20"/>
              </w:rPr>
            </w:pPr>
            <w:r>
              <w:rPr>
                <w:sz w:val="20"/>
              </w:rPr>
              <w:t>Non-existent</w:t>
            </w:r>
          </w:p>
          <w:sdt>
            <w:sdtPr>
              <w:rPr>
                <w:rFonts w:eastAsia="Arimo"/>
                <w:sz w:val="20"/>
                <w:szCs w:val="20"/>
              </w:rPr>
              <w:id w:val="-353339480"/>
              <w14:checkbox>
                <w14:checked w14:val="0"/>
                <w14:checkedState w14:val="2612" w14:font="MS Gothic"/>
                <w14:uncheckedState w14:val="2610" w14:font="MS Gothic"/>
              </w14:checkbox>
            </w:sdtPr>
            <w:sdtEndPr/>
            <w:sdtContent>
              <w:p w14:paraId="28CFD1E9"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B496BC" w14:textId="77777777" w:rsidR="0074392C" w:rsidRDefault="0074392C">
            <w:pPr>
              <w:jc w:val="center"/>
              <w:rPr>
                <w:rFonts w:eastAsia="Calibri"/>
                <w:sz w:val="20"/>
                <w:szCs w:val="20"/>
              </w:rPr>
            </w:pPr>
            <w:r>
              <w:rPr>
                <w:sz w:val="20"/>
              </w:rPr>
              <w:t xml:space="preserve">Rudimentary </w:t>
            </w:r>
          </w:p>
          <w:sdt>
            <w:sdtPr>
              <w:rPr>
                <w:rFonts w:eastAsia="Arimo"/>
                <w:sz w:val="20"/>
                <w:szCs w:val="20"/>
              </w:rPr>
              <w:id w:val="-1176486590"/>
              <w14:checkbox>
                <w14:checked w14:val="0"/>
                <w14:checkedState w14:val="2612" w14:font="MS Gothic"/>
                <w14:uncheckedState w14:val="2610" w14:font="MS Gothic"/>
              </w14:checkbox>
            </w:sdtPr>
            <w:sdtEndPr/>
            <w:sdtContent>
              <w:p w14:paraId="760781E3"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0EC845" w14:textId="77777777" w:rsidR="0074392C" w:rsidRDefault="0074392C">
            <w:pPr>
              <w:jc w:val="center"/>
              <w:rPr>
                <w:rFonts w:eastAsia="Calibri"/>
                <w:sz w:val="20"/>
                <w:szCs w:val="20"/>
              </w:rPr>
            </w:pPr>
            <w:r>
              <w:rPr>
                <w:sz w:val="20"/>
              </w:rPr>
              <w:t>Basic</w:t>
            </w:r>
          </w:p>
          <w:sdt>
            <w:sdtPr>
              <w:rPr>
                <w:rFonts w:eastAsia="Arimo"/>
                <w:sz w:val="20"/>
                <w:szCs w:val="20"/>
              </w:rPr>
              <w:id w:val="1635364859"/>
              <w14:checkbox>
                <w14:checked w14:val="0"/>
                <w14:checkedState w14:val="2612" w14:font="MS Gothic"/>
                <w14:uncheckedState w14:val="2610" w14:font="MS Gothic"/>
              </w14:checkbox>
            </w:sdtPr>
            <w:sdtEndPr/>
            <w:sdtContent>
              <w:p w14:paraId="6725BAA2"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75C234" w14:textId="77777777" w:rsidR="0074392C" w:rsidRDefault="0074392C">
            <w:pPr>
              <w:jc w:val="center"/>
              <w:rPr>
                <w:rFonts w:eastAsia="Calibri"/>
                <w:sz w:val="20"/>
                <w:szCs w:val="20"/>
              </w:rPr>
            </w:pPr>
            <w:r>
              <w:rPr>
                <w:sz w:val="20"/>
              </w:rPr>
              <w:t>Good</w:t>
            </w:r>
          </w:p>
          <w:sdt>
            <w:sdtPr>
              <w:rPr>
                <w:rFonts w:eastAsia="Arimo"/>
                <w:sz w:val="20"/>
                <w:szCs w:val="20"/>
              </w:rPr>
              <w:id w:val="-1906448750"/>
              <w14:checkbox>
                <w14:checked w14:val="0"/>
                <w14:checkedState w14:val="2612" w14:font="MS Gothic"/>
                <w14:uncheckedState w14:val="2610" w14:font="MS Gothic"/>
              </w14:checkbox>
            </w:sdtPr>
            <w:sdtEndPr/>
            <w:sdtContent>
              <w:p w14:paraId="19A80734" w14:textId="77777777" w:rsidR="0074392C" w:rsidRDefault="0074392C">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292636" w14:textId="77777777" w:rsidR="0074392C" w:rsidRDefault="0074392C">
            <w:pPr>
              <w:jc w:val="center"/>
              <w:rPr>
                <w:rFonts w:eastAsia="Calibri"/>
                <w:sz w:val="20"/>
                <w:szCs w:val="20"/>
              </w:rPr>
            </w:pPr>
            <w:r>
              <w:rPr>
                <w:sz w:val="20"/>
              </w:rPr>
              <w:t>Very good</w:t>
            </w:r>
          </w:p>
          <w:sdt>
            <w:sdtPr>
              <w:rPr>
                <w:rFonts w:eastAsia="Arimo"/>
                <w:sz w:val="20"/>
                <w:szCs w:val="20"/>
              </w:rPr>
              <w:id w:val="-820734971"/>
              <w14:checkbox>
                <w14:checked w14:val="0"/>
                <w14:checkedState w14:val="2612" w14:font="MS Gothic"/>
                <w14:uncheckedState w14:val="2610" w14:font="MS Gothic"/>
              </w14:checkbox>
            </w:sdtPr>
            <w:sdtEndPr/>
            <w:sdtContent>
              <w:p w14:paraId="6BABDB07"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FE8D96" w14:textId="77777777" w:rsidR="0074392C" w:rsidRDefault="0074392C">
            <w:pPr>
              <w:jc w:val="center"/>
              <w:rPr>
                <w:rFonts w:eastAsia="Calibri"/>
                <w:sz w:val="20"/>
                <w:szCs w:val="20"/>
              </w:rPr>
            </w:pPr>
            <w:r>
              <w:rPr>
                <w:sz w:val="20"/>
              </w:rPr>
              <w:t>Excellent</w:t>
            </w:r>
          </w:p>
          <w:sdt>
            <w:sdtPr>
              <w:rPr>
                <w:rFonts w:eastAsia="Arimo"/>
                <w:sz w:val="20"/>
                <w:szCs w:val="20"/>
              </w:rPr>
              <w:id w:val="-547301593"/>
              <w14:checkbox>
                <w14:checked w14:val="0"/>
                <w14:checkedState w14:val="2612" w14:font="MS Gothic"/>
                <w14:uncheckedState w14:val="2610" w14:font="MS Gothic"/>
              </w14:checkbox>
            </w:sdtPr>
            <w:sdtEndPr/>
            <w:sdtContent>
              <w:p w14:paraId="528A78A6" w14:textId="77777777" w:rsidR="0074392C" w:rsidRDefault="0074392C">
                <w:pPr>
                  <w:jc w:val="center"/>
                  <w:rPr>
                    <w:rFonts w:eastAsia="Calibri"/>
                    <w:sz w:val="20"/>
                    <w:szCs w:val="20"/>
                  </w:rPr>
                </w:pPr>
                <w:r>
                  <w:rPr>
                    <w:rFonts w:ascii="Segoe UI Symbol" w:eastAsia="Arimo" w:hAnsi="Segoe UI Symbol" w:cs="Segoe UI Symbol"/>
                    <w:sz w:val="20"/>
                    <w:szCs w:val="20"/>
                  </w:rPr>
                  <w:t>☐</w:t>
                </w:r>
              </w:p>
            </w:sdtContent>
          </w:sdt>
        </w:tc>
      </w:tr>
      <w:tr w:rsidR="0074392C" w14:paraId="1DF1168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61BCA" w14:textId="77777777" w:rsidR="0074392C" w:rsidRDefault="0074392C">
            <w:pPr>
              <w:rPr>
                <w:rFonts w:eastAsia="Calibri"/>
                <w:color w:val="005F9A"/>
                <w:sz w:val="20"/>
                <w:szCs w:val="20"/>
              </w:rPr>
            </w:pPr>
            <w:r>
              <w:rPr>
                <w:color w:val="005F9A"/>
                <w:sz w:val="20"/>
              </w:rPr>
              <w:t>Evidence for this assessment criterion:</w:t>
            </w:r>
          </w:p>
          <w:p w14:paraId="1C14EE4D" w14:textId="77777777" w:rsidR="0074392C" w:rsidRDefault="0074392C">
            <w:pPr>
              <w:rPr>
                <w:rFonts w:eastAsia="Calibri"/>
                <w:color w:val="0000FF"/>
                <w:sz w:val="20"/>
                <w:szCs w:val="20"/>
              </w:rPr>
            </w:pPr>
          </w:p>
          <w:p w14:paraId="6A06B23F" w14:textId="77777777" w:rsidR="0074392C" w:rsidRDefault="0074392C">
            <w:pPr>
              <w:rPr>
                <w:rFonts w:eastAsia="Calibri"/>
                <w:color w:val="0000FF"/>
                <w:sz w:val="20"/>
                <w:szCs w:val="20"/>
              </w:rPr>
            </w:pPr>
          </w:p>
        </w:tc>
      </w:tr>
    </w:tbl>
    <w:p w14:paraId="44F9BAEB" w14:textId="77777777" w:rsidR="009A2CBC" w:rsidRPr="00F51A36" w:rsidRDefault="009A2CBC" w:rsidP="009A2CBC">
      <w:pPr>
        <w:spacing w:line="240" w:lineRule="auto"/>
        <w:ind w:right="-90"/>
        <w:rPr>
          <w:sz w:val="20"/>
          <w:szCs w:val="20"/>
        </w:rPr>
      </w:pPr>
    </w:p>
    <w:p w14:paraId="3B84919A" w14:textId="77777777" w:rsidR="0074392C" w:rsidRDefault="0074392C" w:rsidP="00A37BB1">
      <w:pPr>
        <w:pStyle w:val="section-title"/>
      </w:pPr>
      <w:r>
        <w:t>Recommendations for change</w:t>
      </w:r>
    </w:p>
    <w:p w14:paraId="67D29EAE" w14:textId="77777777" w:rsidR="001F0089" w:rsidRDefault="001F0089" w:rsidP="00A37BB1">
      <w:pPr>
        <w:pStyle w:val="section-title"/>
      </w:pPr>
    </w:p>
    <w:tbl>
      <w:tblPr>
        <w:tblStyle w:val="TableGrid"/>
        <w:tblW w:w="5000" w:type="pct"/>
        <w:tblCellMar>
          <w:left w:w="115" w:type="dxa"/>
          <w:right w:w="115" w:type="dxa"/>
        </w:tblCellMar>
        <w:tblLook w:val="04A0" w:firstRow="1" w:lastRow="0" w:firstColumn="1" w:lastColumn="0" w:noHBand="0" w:noVBand="1"/>
      </w:tblPr>
      <w:tblGrid>
        <w:gridCol w:w="9120"/>
      </w:tblGrid>
      <w:tr w:rsidR="0074392C" w14:paraId="25BAFC02"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61E5BF8" w14:textId="78FACFC6" w:rsidR="0074392C" w:rsidRDefault="0074392C" w:rsidP="001F0089">
            <w:pPr>
              <w:keepNext/>
              <w:rPr>
                <w:rFonts w:cs="Arial"/>
                <w:sz w:val="20"/>
                <w:szCs w:val="20"/>
              </w:rPr>
            </w:pPr>
            <w:r>
              <w:rPr>
                <w:i/>
                <w:color w:val="000000"/>
                <w:sz w:val="20"/>
                <w:shd w:val="clear" w:color="auto" w:fill="FFFFFF"/>
              </w:rPr>
              <w:t>Use this space to note down recommendations and ideas for strengthening rules and practice in this area.</w:t>
            </w:r>
          </w:p>
        </w:tc>
      </w:tr>
    </w:tbl>
    <w:p w14:paraId="11629413" w14:textId="77777777" w:rsidR="0074392C" w:rsidRDefault="0074392C" w:rsidP="0074392C">
      <w:pPr>
        <w:rPr>
          <w:rFonts w:cstheme="minorBidi"/>
          <w:sz w:val="20"/>
          <w:lang w:val="en-US" w:eastAsia="en-US"/>
        </w:rPr>
      </w:pPr>
    </w:p>
    <w:p w14:paraId="382D7478" w14:textId="77777777" w:rsidR="006227AE" w:rsidRDefault="006227AE" w:rsidP="0074392C">
      <w:pPr>
        <w:rPr>
          <w:rFonts w:cstheme="minorBidi"/>
          <w:b/>
          <w:bCs/>
          <w:lang w:val="en-US" w:eastAsia="en-US"/>
        </w:rPr>
      </w:pPr>
    </w:p>
    <w:p w14:paraId="09E18B6F" w14:textId="77777777" w:rsidR="006227AE" w:rsidRPr="00A37BB1" w:rsidRDefault="006227AE" w:rsidP="0074392C">
      <w:pPr>
        <w:rPr>
          <w:rFonts w:cstheme="minorBidi"/>
          <w:b/>
          <w:bCs/>
          <w:lang w:val="en-US" w:eastAsia="en-US"/>
        </w:rPr>
      </w:pPr>
    </w:p>
    <w:p w14:paraId="0DD74AFD" w14:textId="77777777" w:rsidR="009A2CBC" w:rsidRPr="00F51A36" w:rsidRDefault="009A2CBC" w:rsidP="009D5167">
      <w:pPr>
        <w:pStyle w:val="Heading3"/>
      </w:pPr>
      <w:bookmarkStart w:id="41" w:name="_3j2qqm3"/>
      <w:bookmarkEnd w:id="41"/>
      <w:r>
        <w:lastRenderedPageBreak/>
        <w:t>Dimension 1.4.6. Cross-party groups</w:t>
      </w:r>
    </w:p>
    <w:tbl>
      <w:tblPr>
        <w:tblStyle w:val="TableGrid"/>
        <w:tblW w:w="0" w:type="auto"/>
        <w:shd w:val="clear" w:color="auto" w:fill="EEEEEE"/>
        <w:tblLook w:val="04A0" w:firstRow="1" w:lastRow="0" w:firstColumn="1" w:lastColumn="0" w:noHBand="0" w:noVBand="1"/>
      </w:tblPr>
      <w:tblGrid>
        <w:gridCol w:w="9120"/>
      </w:tblGrid>
      <w:tr w:rsidR="003D78F7" w14:paraId="32E3C98B" w14:textId="77777777" w:rsidTr="003D78F7">
        <w:tc>
          <w:tcPr>
            <w:tcW w:w="9350" w:type="dxa"/>
            <w:shd w:val="clear" w:color="auto" w:fill="EEEEEE"/>
          </w:tcPr>
          <w:p w14:paraId="17647439" w14:textId="1D05D5F2" w:rsidR="003D78F7" w:rsidRDefault="003D78F7" w:rsidP="003D78F7">
            <w:pPr>
              <w:rPr>
                <w:sz w:val="20"/>
                <w:szCs w:val="20"/>
              </w:rPr>
            </w:pPr>
            <w:r>
              <w:rPr>
                <w:sz w:val="20"/>
              </w:rPr>
              <w:t>This dimension is part of:</w:t>
            </w:r>
          </w:p>
          <w:p w14:paraId="03CB7DE9" w14:textId="77777777" w:rsidR="003D78F7" w:rsidRDefault="003D78F7" w:rsidP="003D78F7">
            <w:pPr>
              <w:pStyle w:val="ListParagraph"/>
              <w:numPr>
                <w:ilvl w:val="0"/>
                <w:numId w:val="38"/>
              </w:numPr>
              <w:rPr>
                <w:sz w:val="20"/>
                <w:szCs w:val="20"/>
              </w:rPr>
            </w:pPr>
            <w:r>
              <w:rPr>
                <w:sz w:val="20"/>
              </w:rPr>
              <w:t>Indicator 1.4: Parliamentary organization</w:t>
            </w:r>
          </w:p>
          <w:p w14:paraId="05D76253" w14:textId="1C182BC6" w:rsidR="003D78F7" w:rsidRPr="00DD2EB3" w:rsidRDefault="008C015A" w:rsidP="008C015A">
            <w:pPr>
              <w:numPr>
                <w:ilvl w:val="0"/>
                <w:numId w:val="39"/>
              </w:numPr>
            </w:pPr>
            <w:r w:rsidRPr="00B31823">
              <w:rPr>
                <w:sz w:val="20"/>
              </w:rPr>
              <w:t xml:space="preserve">Target </w:t>
            </w:r>
            <w:r w:rsidR="003D78F7">
              <w:rPr>
                <w:sz w:val="20"/>
              </w:rPr>
              <w:t>1: Effective parliament</w:t>
            </w:r>
          </w:p>
        </w:tc>
      </w:tr>
    </w:tbl>
    <w:p w14:paraId="67B7A698" w14:textId="77777777" w:rsidR="009A2CBC" w:rsidRPr="00F51A36" w:rsidRDefault="009A2CBC" w:rsidP="009A2CBC">
      <w:pPr>
        <w:spacing w:line="240" w:lineRule="auto"/>
        <w:ind w:right="-90"/>
        <w:rPr>
          <w:sz w:val="20"/>
          <w:szCs w:val="20"/>
        </w:rPr>
      </w:pPr>
    </w:p>
    <w:p w14:paraId="0B7F11E7" w14:textId="77777777" w:rsidR="009A2CBC" w:rsidRDefault="003D78F7" w:rsidP="00501E6A">
      <w:pPr>
        <w:pStyle w:val="section-title"/>
      </w:pPr>
      <w:r>
        <w:t>About this dimension</w:t>
      </w:r>
    </w:p>
    <w:p w14:paraId="0813A9D0" w14:textId="25049670" w:rsidR="009A2CBC" w:rsidRPr="00A37BB1" w:rsidRDefault="009A2CBC" w:rsidP="009A2CBC">
      <w:pPr>
        <w:spacing w:line="240" w:lineRule="auto"/>
        <w:ind w:right="-90"/>
        <w:rPr>
          <w:color w:val="202122"/>
          <w:sz w:val="20"/>
          <w:szCs w:val="20"/>
        </w:rPr>
      </w:pPr>
      <w:r>
        <w:rPr>
          <w:sz w:val="20"/>
        </w:rPr>
        <w:t xml:space="preserve">This dimension </w:t>
      </w:r>
      <w:r w:rsidR="00D75FC3">
        <w:rPr>
          <w:sz w:val="20"/>
        </w:rPr>
        <w:t xml:space="preserve">concerns </w:t>
      </w:r>
      <w:r>
        <w:rPr>
          <w:sz w:val="20"/>
        </w:rPr>
        <w:t xml:space="preserve">the provisions </w:t>
      </w:r>
      <w:r w:rsidR="00B30FE8">
        <w:rPr>
          <w:sz w:val="20"/>
        </w:rPr>
        <w:t xml:space="preserve">on </w:t>
      </w:r>
      <w:r>
        <w:rPr>
          <w:sz w:val="20"/>
        </w:rPr>
        <w:t>the establishment and functioning of cross-party groups.</w:t>
      </w:r>
      <w:r w:rsidR="00EE0E17">
        <w:rPr>
          <w:sz w:val="20"/>
        </w:rPr>
        <w:t xml:space="preserve"> </w:t>
      </w:r>
      <w:r w:rsidR="00EE0E17">
        <w:rPr>
          <w:sz w:val="20"/>
          <w:highlight w:val="white"/>
        </w:rPr>
        <w:t>Cross-party groups provide an important forum for MPs from different parties to share information, discuss policy issues, channel common concerns and engage with relevant organizations.</w:t>
      </w:r>
      <w:r w:rsidR="00EE0E17">
        <w:rPr>
          <w:color w:val="202122"/>
          <w:sz w:val="20"/>
        </w:rPr>
        <w:t xml:space="preserve"> </w:t>
      </w:r>
    </w:p>
    <w:p w14:paraId="75664D2D" w14:textId="77777777" w:rsidR="009A2CBC" w:rsidRPr="00F51A36" w:rsidRDefault="009A2CBC" w:rsidP="009A2CBC">
      <w:pPr>
        <w:spacing w:line="240" w:lineRule="auto"/>
        <w:ind w:right="-90"/>
        <w:rPr>
          <w:sz w:val="20"/>
          <w:szCs w:val="20"/>
        </w:rPr>
      </w:pPr>
      <w:bookmarkStart w:id="42" w:name="_28d0uo6umebe"/>
      <w:bookmarkEnd w:id="42"/>
      <w:r>
        <w:rPr>
          <w:sz w:val="20"/>
        </w:rPr>
        <w:t xml:space="preserve"> </w:t>
      </w:r>
    </w:p>
    <w:p w14:paraId="70ABB586" w14:textId="579FF704" w:rsidR="009A2CBC" w:rsidRPr="00F51A36" w:rsidRDefault="00EE0E17" w:rsidP="009A2CBC">
      <w:pPr>
        <w:spacing w:line="240" w:lineRule="auto"/>
        <w:ind w:right="-90"/>
        <w:rPr>
          <w:sz w:val="20"/>
          <w:szCs w:val="20"/>
          <w:highlight w:val="white"/>
        </w:rPr>
      </w:pPr>
      <w:r>
        <w:rPr>
          <w:sz w:val="20"/>
          <w:highlight w:val="white"/>
        </w:rPr>
        <w:t xml:space="preserve">Cross-party </w:t>
      </w:r>
      <w:r w:rsidR="009A2CBC">
        <w:rPr>
          <w:sz w:val="20"/>
          <w:highlight w:val="white"/>
        </w:rPr>
        <w:t xml:space="preserve">groups </w:t>
      </w:r>
      <w:r w:rsidR="00B30FE8">
        <w:rPr>
          <w:sz w:val="20"/>
          <w:highlight w:val="white"/>
        </w:rPr>
        <w:t xml:space="preserve">– </w:t>
      </w:r>
      <w:r>
        <w:rPr>
          <w:sz w:val="20"/>
          <w:highlight w:val="white"/>
        </w:rPr>
        <w:t xml:space="preserve">such </w:t>
      </w:r>
      <w:r w:rsidR="00B30FE8">
        <w:rPr>
          <w:sz w:val="20"/>
          <w:highlight w:val="white"/>
        </w:rPr>
        <w:t>as “caucuses”</w:t>
      </w:r>
      <w:r>
        <w:rPr>
          <w:sz w:val="20"/>
          <w:highlight w:val="white"/>
        </w:rPr>
        <w:t>,</w:t>
      </w:r>
      <w:r w:rsidR="00B30FE8">
        <w:rPr>
          <w:sz w:val="20"/>
          <w:highlight w:val="white"/>
        </w:rPr>
        <w:t xml:space="preserve"> “</w:t>
      </w:r>
      <w:r w:rsidR="009A2CBC">
        <w:rPr>
          <w:sz w:val="20"/>
          <w:highlight w:val="white"/>
        </w:rPr>
        <w:t>all-party parliamentary groups</w:t>
      </w:r>
      <w:r w:rsidR="00B30FE8">
        <w:rPr>
          <w:sz w:val="20"/>
          <w:highlight w:val="white"/>
        </w:rPr>
        <w:t xml:space="preserve">” </w:t>
      </w:r>
      <w:r>
        <w:rPr>
          <w:sz w:val="20"/>
          <w:highlight w:val="white"/>
        </w:rPr>
        <w:t xml:space="preserve">or “inter-parliamentary friendship groups” </w:t>
      </w:r>
      <w:r w:rsidR="00B30FE8">
        <w:rPr>
          <w:sz w:val="20"/>
          <w:highlight w:val="white"/>
        </w:rPr>
        <w:t xml:space="preserve">– </w:t>
      </w:r>
      <w:r w:rsidR="00ED6932">
        <w:rPr>
          <w:sz w:val="20"/>
          <w:highlight w:val="white"/>
        </w:rPr>
        <w:t>bring together</w:t>
      </w:r>
      <w:r w:rsidR="009A2CBC">
        <w:rPr>
          <w:sz w:val="20"/>
          <w:highlight w:val="white"/>
        </w:rPr>
        <w:t xml:space="preserve"> </w:t>
      </w:r>
      <w:r w:rsidR="00B30FE8">
        <w:rPr>
          <w:sz w:val="20"/>
          <w:highlight w:val="white"/>
        </w:rPr>
        <w:t>MPs</w:t>
      </w:r>
      <w:r w:rsidR="009A2CBC">
        <w:rPr>
          <w:sz w:val="20"/>
          <w:highlight w:val="white"/>
        </w:rPr>
        <w:t xml:space="preserve"> from different </w:t>
      </w:r>
      <w:r w:rsidR="005004DF">
        <w:rPr>
          <w:sz w:val="20"/>
          <w:highlight w:val="white"/>
        </w:rPr>
        <w:t xml:space="preserve">political </w:t>
      </w:r>
      <w:r w:rsidR="009A2CBC">
        <w:rPr>
          <w:sz w:val="20"/>
          <w:highlight w:val="white"/>
        </w:rPr>
        <w:t>parties</w:t>
      </w:r>
      <w:r w:rsidR="00B30FE8">
        <w:rPr>
          <w:sz w:val="20"/>
          <w:highlight w:val="white"/>
        </w:rPr>
        <w:t xml:space="preserve"> and, in bicameral systems,</w:t>
      </w:r>
      <w:r w:rsidR="009A2CBC">
        <w:rPr>
          <w:sz w:val="20"/>
          <w:highlight w:val="white"/>
        </w:rPr>
        <w:t xml:space="preserve"> from one or both chambers</w:t>
      </w:r>
      <w:r w:rsidR="00B30FE8">
        <w:rPr>
          <w:sz w:val="20"/>
          <w:highlight w:val="white"/>
        </w:rPr>
        <w:t xml:space="preserve"> of parliament,</w:t>
      </w:r>
      <w:r w:rsidR="009A2CBC">
        <w:rPr>
          <w:sz w:val="20"/>
          <w:highlight w:val="white"/>
        </w:rPr>
        <w:t xml:space="preserve"> to pursue a specific cause or issue. Such groups vary </w:t>
      </w:r>
      <w:r>
        <w:rPr>
          <w:sz w:val="20"/>
          <w:highlight w:val="white"/>
        </w:rPr>
        <w:t xml:space="preserve">significantly </w:t>
      </w:r>
      <w:r w:rsidR="009A2CBC">
        <w:rPr>
          <w:sz w:val="20"/>
          <w:highlight w:val="white"/>
        </w:rPr>
        <w:t>in</w:t>
      </w:r>
      <w:r w:rsidR="00B30FE8">
        <w:rPr>
          <w:sz w:val="20"/>
          <w:highlight w:val="white"/>
        </w:rPr>
        <w:t xml:space="preserve"> terms of</w:t>
      </w:r>
      <w:r w:rsidR="009A2CBC">
        <w:rPr>
          <w:sz w:val="20"/>
          <w:highlight w:val="white"/>
        </w:rPr>
        <w:t xml:space="preserve"> their objectives, size and operating rules. They can be formal, semi-formal or informal in different systems. </w:t>
      </w:r>
      <w:r>
        <w:rPr>
          <w:sz w:val="20"/>
          <w:highlight w:val="white"/>
        </w:rPr>
        <w:t xml:space="preserve">Some types of cross-party groups, such as caucuses of women parliamentarians, are found in many parliaments. </w:t>
      </w:r>
    </w:p>
    <w:p w14:paraId="065FD164" w14:textId="77777777" w:rsidR="009A2CBC" w:rsidRPr="00F51A36" w:rsidRDefault="009A2CBC" w:rsidP="009A2CBC">
      <w:pPr>
        <w:spacing w:line="240" w:lineRule="auto"/>
        <w:ind w:right="-90"/>
        <w:rPr>
          <w:sz w:val="20"/>
          <w:szCs w:val="20"/>
          <w:highlight w:val="white"/>
        </w:rPr>
      </w:pPr>
    </w:p>
    <w:p w14:paraId="3679B045" w14:textId="77777777" w:rsidR="009A2CBC" w:rsidRPr="00F51A36" w:rsidRDefault="009A2CBC" w:rsidP="009A2CBC">
      <w:pPr>
        <w:spacing w:line="240" w:lineRule="auto"/>
        <w:ind w:right="-90"/>
        <w:rPr>
          <w:color w:val="202122"/>
          <w:sz w:val="20"/>
          <w:szCs w:val="20"/>
        </w:rPr>
      </w:pPr>
    </w:p>
    <w:p w14:paraId="756C1836" w14:textId="77777777" w:rsidR="009A2CBC" w:rsidRDefault="009A2CBC" w:rsidP="00501E6A">
      <w:pPr>
        <w:pStyle w:val="section-title"/>
      </w:pPr>
      <w:r>
        <w:t>Aspiring goal</w:t>
      </w:r>
    </w:p>
    <w:tbl>
      <w:tblPr>
        <w:tblW w:w="5000" w:type="pct"/>
        <w:shd w:val="clear" w:color="auto" w:fill="EEEEEE"/>
        <w:tblLook w:val="0400" w:firstRow="0" w:lastRow="0" w:firstColumn="0" w:lastColumn="0" w:noHBand="0" w:noVBand="1"/>
      </w:tblPr>
      <w:tblGrid>
        <w:gridCol w:w="9120"/>
      </w:tblGrid>
      <w:tr w:rsidR="001F0089" w:rsidRPr="001F0089" w14:paraId="7EC0C449"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935AFDC" w14:textId="56AA82A9" w:rsidR="009A2CBC" w:rsidRPr="001F0089" w:rsidRDefault="009A2CBC" w:rsidP="003D78F7">
            <w:pPr>
              <w:spacing w:line="240" w:lineRule="auto"/>
              <w:ind w:right="-90"/>
              <w:rPr>
                <w:i/>
                <w:sz w:val="20"/>
                <w:szCs w:val="20"/>
              </w:rPr>
            </w:pPr>
            <w:r>
              <w:rPr>
                <w:i/>
                <w:sz w:val="20"/>
              </w:rPr>
              <w:t xml:space="preserve">Based on a global comparative analysis, an aspiring goal for parliaments in the area of </w:t>
            </w:r>
            <w:r w:rsidR="005004DF">
              <w:rPr>
                <w:i/>
                <w:sz w:val="20"/>
              </w:rPr>
              <w:t>“</w:t>
            </w:r>
            <w:r>
              <w:rPr>
                <w:i/>
                <w:sz w:val="20"/>
              </w:rPr>
              <w:t>cross-party groups</w:t>
            </w:r>
            <w:r w:rsidR="005004DF">
              <w:rPr>
                <w:i/>
                <w:sz w:val="20"/>
              </w:rPr>
              <w:t>”</w:t>
            </w:r>
            <w:r>
              <w:rPr>
                <w:i/>
                <w:sz w:val="20"/>
              </w:rPr>
              <w:t xml:space="preserve"> is as follows:</w:t>
            </w:r>
          </w:p>
          <w:p w14:paraId="1BA8885B" w14:textId="77777777" w:rsidR="009A2CBC" w:rsidRPr="001F0089" w:rsidRDefault="009A2CBC" w:rsidP="003D78F7">
            <w:pPr>
              <w:spacing w:line="240" w:lineRule="auto"/>
              <w:ind w:right="-90"/>
              <w:rPr>
                <w:sz w:val="20"/>
                <w:szCs w:val="20"/>
              </w:rPr>
            </w:pPr>
            <w:r>
              <w:rPr>
                <w:sz w:val="20"/>
              </w:rPr>
              <w:t xml:space="preserve"> </w:t>
            </w:r>
          </w:p>
          <w:p w14:paraId="2B83C13C" w14:textId="37672826" w:rsidR="009A2CBC" w:rsidRPr="001F0089" w:rsidRDefault="005004DF" w:rsidP="003D78F7">
            <w:pPr>
              <w:spacing w:line="240" w:lineRule="auto"/>
              <w:ind w:right="-90"/>
              <w:rPr>
                <w:sz w:val="20"/>
                <w:szCs w:val="20"/>
              </w:rPr>
            </w:pPr>
            <w:r>
              <w:rPr>
                <w:sz w:val="20"/>
              </w:rPr>
              <w:t>MPs</w:t>
            </w:r>
            <w:r w:rsidR="009A2CBC">
              <w:rPr>
                <w:sz w:val="20"/>
              </w:rPr>
              <w:t xml:space="preserve"> are </w:t>
            </w:r>
            <w:r w:rsidR="007271D3">
              <w:rPr>
                <w:sz w:val="20"/>
              </w:rPr>
              <w:t xml:space="preserve">authorized </w:t>
            </w:r>
            <w:r w:rsidR="009A2CBC">
              <w:rPr>
                <w:sz w:val="20"/>
              </w:rPr>
              <w:t>to establish cross-party groups.</w:t>
            </w:r>
          </w:p>
          <w:p w14:paraId="7898DAC8" w14:textId="77777777" w:rsidR="009A2CBC" w:rsidRPr="001F0089" w:rsidRDefault="009A2CBC" w:rsidP="003D78F7">
            <w:pPr>
              <w:spacing w:line="240" w:lineRule="auto"/>
              <w:ind w:right="-90"/>
              <w:rPr>
                <w:sz w:val="20"/>
                <w:szCs w:val="20"/>
              </w:rPr>
            </w:pPr>
          </w:p>
          <w:p w14:paraId="1B0E2F82" w14:textId="0B7C09FB" w:rsidR="009A2CBC" w:rsidRPr="001F0089" w:rsidRDefault="009A2CBC" w:rsidP="003D78F7">
            <w:pPr>
              <w:spacing w:line="240" w:lineRule="auto"/>
              <w:ind w:right="-90"/>
              <w:rPr>
                <w:sz w:val="20"/>
                <w:szCs w:val="20"/>
              </w:rPr>
            </w:pPr>
            <w:r>
              <w:rPr>
                <w:sz w:val="20"/>
              </w:rPr>
              <w:t xml:space="preserve">Cross-party groups publish information about their structure, resources and activities. The code of conduct for </w:t>
            </w:r>
            <w:r w:rsidR="0038595E">
              <w:rPr>
                <w:sz w:val="20"/>
              </w:rPr>
              <w:t>MPs</w:t>
            </w:r>
            <w:r>
              <w:rPr>
                <w:sz w:val="20"/>
              </w:rPr>
              <w:t xml:space="preserve"> also applies to the activities of cross-party groups.</w:t>
            </w:r>
          </w:p>
          <w:p w14:paraId="0A4143A7" w14:textId="77777777" w:rsidR="009A2CBC" w:rsidRPr="001F0089" w:rsidRDefault="009A2CBC" w:rsidP="003D78F7">
            <w:pPr>
              <w:spacing w:line="240" w:lineRule="auto"/>
              <w:ind w:right="-90"/>
              <w:rPr>
                <w:sz w:val="20"/>
                <w:szCs w:val="20"/>
              </w:rPr>
            </w:pPr>
          </w:p>
          <w:p w14:paraId="04CD24B4" w14:textId="427D1BAB" w:rsidR="009A2CBC" w:rsidRPr="001F0089" w:rsidRDefault="009A2CBC" w:rsidP="003D78F7">
            <w:pPr>
              <w:spacing w:line="240" w:lineRule="auto"/>
              <w:ind w:right="-90"/>
              <w:rPr>
                <w:sz w:val="20"/>
                <w:szCs w:val="20"/>
              </w:rPr>
            </w:pPr>
            <w:r>
              <w:rPr>
                <w:sz w:val="20"/>
              </w:rPr>
              <w:t xml:space="preserve">Cross-party groups meet regularly and engage with relevant </w:t>
            </w:r>
            <w:r w:rsidR="006B4469">
              <w:rPr>
                <w:sz w:val="20"/>
              </w:rPr>
              <w:t>organizations</w:t>
            </w:r>
            <w:r>
              <w:rPr>
                <w:sz w:val="20"/>
              </w:rPr>
              <w:t>.</w:t>
            </w:r>
          </w:p>
          <w:p w14:paraId="4D05C85C" w14:textId="77777777" w:rsidR="009A2CBC" w:rsidRPr="001F0089" w:rsidRDefault="009A2CBC" w:rsidP="003D78F7">
            <w:pPr>
              <w:spacing w:line="240" w:lineRule="auto"/>
              <w:ind w:right="-90"/>
              <w:rPr>
                <w:sz w:val="20"/>
                <w:szCs w:val="20"/>
              </w:rPr>
            </w:pPr>
          </w:p>
          <w:p w14:paraId="71E44963" w14:textId="3B2AD791" w:rsidR="009A2CBC" w:rsidRDefault="009A2CBC" w:rsidP="003D78F7">
            <w:pPr>
              <w:spacing w:line="240" w:lineRule="auto"/>
              <w:ind w:right="-90"/>
              <w:rPr>
                <w:sz w:val="20"/>
                <w:szCs w:val="20"/>
              </w:rPr>
            </w:pPr>
            <w:r>
              <w:rPr>
                <w:sz w:val="20"/>
              </w:rPr>
              <w:t>Parliament</w:t>
            </w:r>
            <w:r w:rsidR="00B1342D">
              <w:rPr>
                <w:sz w:val="20"/>
              </w:rPr>
              <w:t xml:space="preserve"> </w:t>
            </w:r>
            <w:r w:rsidR="00EE0E17">
              <w:rPr>
                <w:sz w:val="20"/>
              </w:rPr>
              <w:t xml:space="preserve">may </w:t>
            </w:r>
            <w:r w:rsidR="006B4469">
              <w:rPr>
                <w:sz w:val="20"/>
              </w:rPr>
              <w:t xml:space="preserve">in some cases </w:t>
            </w:r>
            <w:r w:rsidR="00B1342D">
              <w:rPr>
                <w:sz w:val="20"/>
              </w:rPr>
              <w:t>provide</w:t>
            </w:r>
            <w:r>
              <w:rPr>
                <w:sz w:val="20"/>
              </w:rPr>
              <w:t xml:space="preserve"> </w:t>
            </w:r>
            <w:r w:rsidR="0038595E">
              <w:rPr>
                <w:sz w:val="20"/>
              </w:rPr>
              <w:t>c</w:t>
            </w:r>
            <w:r>
              <w:rPr>
                <w:sz w:val="20"/>
              </w:rPr>
              <w:t xml:space="preserve">ross-party groups </w:t>
            </w:r>
            <w:r w:rsidR="0038595E">
              <w:rPr>
                <w:sz w:val="20"/>
              </w:rPr>
              <w:t>with administrative support for their activities.</w:t>
            </w:r>
          </w:p>
          <w:p w14:paraId="5DE03E3E" w14:textId="77777777" w:rsidR="001F0089" w:rsidRPr="001F0089" w:rsidRDefault="001F0089" w:rsidP="003D78F7">
            <w:pPr>
              <w:spacing w:line="240" w:lineRule="auto"/>
              <w:ind w:right="-90"/>
              <w:rPr>
                <w:sz w:val="20"/>
                <w:szCs w:val="20"/>
              </w:rPr>
            </w:pPr>
          </w:p>
        </w:tc>
      </w:tr>
    </w:tbl>
    <w:p w14:paraId="443716B6" w14:textId="77777777" w:rsidR="009A2CBC" w:rsidRPr="00F51A36" w:rsidRDefault="009A2CBC" w:rsidP="009A2CBC">
      <w:pPr>
        <w:spacing w:line="240" w:lineRule="auto"/>
        <w:ind w:right="-90"/>
        <w:rPr>
          <w:sz w:val="20"/>
          <w:szCs w:val="20"/>
        </w:rPr>
      </w:pPr>
    </w:p>
    <w:p w14:paraId="106F1711" w14:textId="77777777" w:rsidR="009A2CBC" w:rsidRDefault="009A2CBC" w:rsidP="00501E6A">
      <w:pPr>
        <w:pStyle w:val="section-title"/>
      </w:pPr>
      <w:r>
        <w:t>Assessment</w:t>
      </w:r>
    </w:p>
    <w:p w14:paraId="47ADE54C" w14:textId="6C1E7077" w:rsidR="009A2CBC" w:rsidRDefault="009A2CBC" w:rsidP="009A2CBC">
      <w:pPr>
        <w:spacing w:line="240" w:lineRule="auto"/>
        <w:ind w:right="-90"/>
        <w:rPr>
          <w:sz w:val="20"/>
          <w:szCs w:val="20"/>
        </w:rPr>
      </w:pPr>
      <w:r>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754266BA" w14:textId="77777777" w:rsidR="001F0089" w:rsidRPr="00F51A36" w:rsidRDefault="001F0089" w:rsidP="009A2CBC">
      <w:pPr>
        <w:spacing w:line="240" w:lineRule="auto"/>
        <w:ind w:right="-90"/>
        <w:rPr>
          <w:sz w:val="20"/>
          <w:szCs w:val="20"/>
        </w:rPr>
      </w:pPr>
    </w:p>
    <w:p w14:paraId="0F6BF0C6" w14:textId="66CD88E1" w:rsidR="009A2CBC" w:rsidRDefault="009A2CBC" w:rsidP="009A2CBC">
      <w:pPr>
        <w:spacing w:line="240" w:lineRule="auto"/>
        <w:ind w:right="-90"/>
        <w:rPr>
          <w:sz w:val="20"/>
          <w:szCs w:val="20"/>
        </w:rPr>
      </w:pPr>
      <w:r>
        <w:rPr>
          <w:sz w:val="20"/>
        </w:rPr>
        <w:t>The evidence for assessment of this dimension could include the following:</w:t>
      </w:r>
    </w:p>
    <w:p w14:paraId="3B009181" w14:textId="77777777" w:rsidR="001F0089" w:rsidRPr="00F51A36" w:rsidRDefault="001F0089" w:rsidP="009A2CBC">
      <w:pPr>
        <w:spacing w:line="240" w:lineRule="auto"/>
        <w:ind w:right="-90"/>
        <w:rPr>
          <w:sz w:val="20"/>
          <w:szCs w:val="20"/>
        </w:rPr>
      </w:pPr>
    </w:p>
    <w:p w14:paraId="1FDAD6D6" w14:textId="4060EA7F" w:rsidR="009A2CBC" w:rsidRPr="00F51A36" w:rsidRDefault="00F21FA1" w:rsidP="001F0089">
      <w:pPr>
        <w:numPr>
          <w:ilvl w:val="0"/>
          <w:numId w:val="33"/>
        </w:numPr>
        <w:spacing w:line="240" w:lineRule="auto"/>
        <w:ind w:left="562" w:hanging="562"/>
        <w:rPr>
          <w:sz w:val="20"/>
          <w:szCs w:val="20"/>
        </w:rPr>
      </w:pPr>
      <w:r>
        <w:rPr>
          <w:sz w:val="20"/>
        </w:rPr>
        <w:t>Provisions of the legal framework on</w:t>
      </w:r>
      <w:r w:rsidR="009A2CBC">
        <w:rPr>
          <w:sz w:val="20"/>
        </w:rPr>
        <w:t xml:space="preserve"> the establishment and organi</w:t>
      </w:r>
      <w:r w:rsidR="00D43BD8">
        <w:rPr>
          <w:sz w:val="20"/>
        </w:rPr>
        <w:t>z</w:t>
      </w:r>
      <w:r w:rsidR="009A2CBC">
        <w:rPr>
          <w:sz w:val="20"/>
        </w:rPr>
        <w:t>ation of cross-party groups</w:t>
      </w:r>
    </w:p>
    <w:p w14:paraId="29708278" w14:textId="7E394EDA" w:rsidR="009A2CBC" w:rsidRPr="00F51A36" w:rsidRDefault="00F21FA1" w:rsidP="001F0089">
      <w:pPr>
        <w:numPr>
          <w:ilvl w:val="0"/>
          <w:numId w:val="32"/>
        </w:numPr>
        <w:spacing w:line="240" w:lineRule="auto"/>
        <w:ind w:left="562" w:hanging="562"/>
        <w:rPr>
          <w:sz w:val="20"/>
          <w:szCs w:val="20"/>
        </w:rPr>
      </w:pPr>
      <w:r>
        <w:rPr>
          <w:sz w:val="20"/>
        </w:rPr>
        <w:t>A</w:t>
      </w:r>
      <w:r w:rsidR="009A2CBC">
        <w:rPr>
          <w:sz w:val="20"/>
        </w:rPr>
        <w:t xml:space="preserve">rticles </w:t>
      </w:r>
      <w:r>
        <w:rPr>
          <w:sz w:val="20"/>
        </w:rPr>
        <w:t>from</w:t>
      </w:r>
      <w:r w:rsidR="009A2CBC">
        <w:rPr>
          <w:sz w:val="20"/>
        </w:rPr>
        <w:t xml:space="preserve"> the statutes of cross-party groups </w:t>
      </w:r>
      <w:r>
        <w:rPr>
          <w:sz w:val="20"/>
        </w:rPr>
        <w:t>on</w:t>
      </w:r>
      <w:r w:rsidR="009A2CBC">
        <w:rPr>
          <w:sz w:val="20"/>
        </w:rPr>
        <w:t xml:space="preserve"> transparency and the ethical conduct of members</w:t>
      </w:r>
    </w:p>
    <w:p w14:paraId="5C4A0E4F" w14:textId="1BF3BEF1" w:rsidR="009A2CBC" w:rsidRPr="00F51A36" w:rsidRDefault="009A2CBC" w:rsidP="001F0089">
      <w:pPr>
        <w:numPr>
          <w:ilvl w:val="0"/>
          <w:numId w:val="32"/>
        </w:numPr>
        <w:spacing w:line="240" w:lineRule="auto"/>
        <w:ind w:left="562" w:hanging="562"/>
        <w:rPr>
          <w:sz w:val="20"/>
          <w:szCs w:val="20"/>
        </w:rPr>
      </w:pPr>
      <w:r>
        <w:rPr>
          <w:sz w:val="20"/>
        </w:rPr>
        <w:t>Evidence of the existence of cross-party groups</w:t>
      </w:r>
      <w:r w:rsidR="00F21FA1">
        <w:rPr>
          <w:sz w:val="20"/>
        </w:rPr>
        <w:t>, as well as</w:t>
      </w:r>
      <w:r>
        <w:rPr>
          <w:sz w:val="20"/>
        </w:rPr>
        <w:t xml:space="preserve"> </w:t>
      </w:r>
      <w:r w:rsidR="00F21FA1">
        <w:rPr>
          <w:sz w:val="20"/>
        </w:rPr>
        <w:t>i</w:t>
      </w:r>
      <w:r>
        <w:rPr>
          <w:sz w:val="20"/>
        </w:rPr>
        <w:t>nformation about their composition, purpose and term</w:t>
      </w:r>
    </w:p>
    <w:p w14:paraId="2013C8F0" w14:textId="197DBE69" w:rsidR="009A2CBC" w:rsidRPr="00F51A36" w:rsidRDefault="00F21FA1" w:rsidP="001F0089">
      <w:pPr>
        <w:numPr>
          <w:ilvl w:val="0"/>
          <w:numId w:val="32"/>
        </w:numPr>
        <w:spacing w:line="240" w:lineRule="auto"/>
        <w:ind w:left="562" w:hanging="562"/>
        <w:rPr>
          <w:sz w:val="20"/>
          <w:szCs w:val="20"/>
        </w:rPr>
      </w:pPr>
      <w:r>
        <w:rPr>
          <w:sz w:val="20"/>
        </w:rPr>
        <w:t>R</w:t>
      </w:r>
      <w:r w:rsidR="009A2CBC">
        <w:rPr>
          <w:sz w:val="20"/>
        </w:rPr>
        <w:t>ecords of cross-party group</w:t>
      </w:r>
      <w:r>
        <w:rPr>
          <w:sz w:val="20"/>
        </w:rPr>
        <w:t xml:space="preserve"> meetings</w:t>
      </w:r>
    </w:p>
    <w:p w14:paraId="321069AB" w14:textId="77777777" w:rsidR="001F0089" w:rsidRDefault="001F0089" w:rsidP="009A2CBC">
      <w:pPr>
        <w:spacing w:line="240" w:lineRule="auto"/>
        <w:ind w:right="-90"/>
        <w:rPr>
          <w:sz w:val="20"/>
          <w:szCs w:val="20"/>
        </w:rPr>
      </w:pPr>
    </w:p>
    <w:p w14:paraId="3AB28DBA" w14:textId="18550E47" w:rsidR="009A2CBC" w:rsidRPr="00F51A36" w:rsidRDefault="009A2CBC" w:rsidP="009A2CBC">
      <w:pPr>
        <w:spacing w:line="240" w:lineRule="auto"/>
        <w:ind w:right="-90"/>
        <w:rPr>
          <w:sz w:val="20"/>
          <w:szCs w:val="20"/>
        </w:rPr>
      </w:pPr>
      <w:r>
        <w:rPr>
          <w:sz w:val="20"/>
        </w:rPr>
        <w:t>Where relevant, provide additional comments or examples that support the assessment.</w:t>
      </w:r>
    </w:p>
    <w:p w14:paraId="6EF3F2C8" w14:textId="77777777" w:rsidR="009A2CBC" w:rsidRPr="00F51A36" w:rsidRDefault="009A2CBC" w:rsidP="009A2CBC">
      <w:pPr>
        <w:spacing w:line="240" w:lineRule="auto"/>
        <w:ind w:right="-90"/>
        <w:rPr>
          <w:sz w:val="20"/>
          <w:szCs w:val="20"/>
        </w:rPr>
      </w:pPr>
    </w:p>
    <w:p w14:paraId="1FB5D72C" w14:textId="77777777" w:rsidR="009A2CBC" w:rsidRPr="00F51A36" w:rsidRDefault="009A2CBC" w:rsidP="00C24A47">
      <w:pPr>
        <w:pStyle w:val="Heading4"/>
      </w:pPr>
      <w:bookmarkStart w:id="43" w:name="_2ifk1dmg5tdp"/>
      <w:bookmarkEnd w:id="43"/>
      <w:r>
        <w:t xml:space="preserve">Assessment criterion 1: Legal framework </w:t>
      </w:r>
    </w:p>
    <w:p w14:paraId="1E0C77D9" w14:textId="6ED0E64D" w:rsidR="009A2CBC" w:rsidRPr="00F51A36" w:rsidRDefault="007271D3" w:rsidP="009A2CBC">
      <w:pPr>
        <w:spacing w:line="240" w:lineRule="auto"/>
        <w:ind w:right="-90"/>
        <w:rPr>
          <w:sz w:val="20"/>
          <w:szCs w:val="20"/>
        </w:rPr>
      </w:pPr>
      <w:r>
        <w:rPr>
          <w:sz w:val="20"/>
        </w:rPr>
        <w:t>The legal framework authorizes MPs to</w:t>
      </w:r>
      <w:r w:rsidR="009A2CBC">
        <w:rPr>
          <w:sz w:val="20"/>
        </w:rPr>
        <w:t xml:space="preserve"> establish cross-party groups or </w:t>
      </w:r>
      <w:r>
        <w:rPr>
          <w:sz w:val="20"/>
        </w:rPr>
        <w:t xml:space="preserve">presents no </w:t>
      </w:r>
      <w:r w:rsidR="009A2CBC">
        <w:rPr>
          <w:sz w:val="20"/>
        </w:rPr>
        <w:t xml:space="preserve">impediment to the establishment of such groups. </w:t>
      </w:r>
    </w:p>
    <w:p w14:paraId="5F5E7089" w14:textId="77777777" w:rsidR="001F0089" w:rsidRDefault="001F0089"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14:paraId="68085122"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101428" w14:textId="77777777" w:rsidR="001F0089" w:rsidRDefault="001F0089">
            <w:pPr>
              <w:jc w:val="center"/>
              <w:rPr>
                <w:rFonts w:eastAsia="Calibri"/>
                <w:sz w:val="20"/>
                <w:szCs w:val="20"/>
              </w:rPr>
            </w:pPr>
            <w:r>
              <w:rPr>
                <w:sz w:val="20"/>
              </w:rPr>
              <w:t>Non-existent</w:t>
            </w:r>
          </w:p>
          <w:sdt>
            <w:sdtPr>
              <w:rPr>
                <w:rFonts w:eastAsia="Arimo"/>
                <w:sz w:val="20"/>
                <w:szCs w:val="20"/>
              </w:rPr>
              <w:id w:val="-1951926541"/>
              <w14:checkbox>
                <w14:checked w14:val="0"/>
                <w14:checkedState w14:val="2612" w14:font="MS Gothic"/>
                <w14:uncheckedState w14:val="2610" w14:font="MS Gothic"/>
              </w14:checkbox>
            </w:sdtPr>
            <w:sdtEndPr/>
            <w:sdtContent>
              <w:p w14:paraId="14E21AF3"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309CA4" w14:textId="77777777" w:rsidR="001F0089" w:rsidRDefault="001F0089">
            <w:pPr>
              <w:jc w:val="center"/>
              <w:rPr>
                <w:rFonts w:eastAsia="Calibri"/>
                <w:sz w:val="20"/>
                <w:szCs w:val="20"/>
              </w:rPr>
            </w:pPr>
            <w:r>
              <w:rPr>
                <w:sz w:val="20"/>
              </w:rPr>
              <w:t xml:space="preserve">Rudimentary </w:t>
            </w:r>
          </w:p>
          <w:sdt>
            <w:sdtPr>
              <w:rPr>
                <w:rFonts w:eastAsia="Arimo"/>
                <w:sz w:val="20"/>
                <w:szCs w:val="20"/>
              </w:rPr>
              <w:id w:val="946354289"/>
              <w14:checkbox>
                <w14:checked w14:val="0"/>
                <w14:checkedState w14:val="2612" w14:font="MS Gothic"/>
                <w14:uncheckedState w14:val="2610" w14:font="MS Gothic"/>
              </w14:checkbox>
            </w:sdtPr>
            <w:sdtEndPr/>
            <w:sdtContent>
              <w:p w14:paraId="00F61A8C"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650D9A" w14:textId="77777777" w:rsidR="001F0089" w:rsidRDefault="001F0089">
            <w:pPr>
              <w:jc w:val="center"/>
              <w:rPr>
                <w:rFonts w:eastAsia="Calibri"/>
                <w:sz w:val="20"/>
                <w:szCs w:val="20"/>
              </w:rPr>
            </w:pPr>
            <w:r>
              <w:rPr>
                <w:sz w:val="20"/>
              </w:rPr>
              <w:t>Basic</w:t>
            </w:r>
          </w:p>
          <w:sdt>
            <w:sdtPr>
              <w:rPr>
                <w:rFonts w:eastAsia="Arimo"/>
                <w:sz w:val="20"/>
                <w:szCs w:val="20"/>
              </w:rPr>
              <w:id w:val="-1782795860"/>
              <w14:checkbox>
                <w14:checked w14:val="0"/>
                <w14:checkedState w14:val="2612" w14:font="MS Gothic"/>
                <w14:uncheckedState w14:val="2610" w14:font="MS Gothic"/>
              </w14:checkbox>
            </w:sdtPr>
            <w:sdtEndPr/>
            <w:sdtContent>
              <w:p w14:paraId="4BC7B53F"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811145" w14:textId="77777777" w:rsidR="001F0089" w:rsidRDefault="001F0089">
            <w:pPr>
              <w:jc w:val="center"/>
              <w:rPr>
                <w:rFonts w:eastAsia="Calibri"/>
                <w:sz w:val="20"/>
                <w:szCs w:val="20"/>
              </w:rPr>
            </w:pPr>
            <w:r>
              <w:rPr>
                <w:sz w:val="20"/>
              </w:rPr>
              <w:t>Good</w:t>
            </w:r>
          </w:p>
          <w:sdt>
            <w:sdtPr>
              <w:rPr>
                <w:rFonts w:eastAsia="Arimo"/>
                <w:sz w:val="20"/>
                <w:szCs w:val="20"/>
              </w:rPr>
              <w:id w:val="1688415179"/>
              <w14:checkbox>
                <w14:checked w14:val="0"/>
                <w14:checkedState w14:val="2612" w14:font="MS Gothic"/>
                <w14:uncheckedState w14:val="2610" w14:font="MS Gothic"/>
              </w14:checkbox>
            </w:sdtPr>
            <w:sdtEndPr/>
            <w:sdtContent>
              <w:p w14:paraId="3D8066AC"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EFAFD3" w14:textId="77777777" w:rsidR="001F0089" w:rsidRDefault="001F0089">
            <w:pPr>
              <w:jc w:val="center"/>
              <w:rPr>
                <w:rFonts w:eastAsia="Calibri"/>
                <w:sz w:val="20"/>
                <w:szCs w:val="20"/>
              </w:rPr>
            </w:pPr>
            <w:r>
              <w:rPr>
                <w:sz w:val="20"/>
              </w:rPr>
              <w:t>Very good</w:t>
            </w:r>
          </w:p>
          <w:sdt>
            <w:sdtPr>
              <w:rPr>
                <w:rFonts w:eastAsia="Arimo"/>
                <w:sz w:val="20"/>
                <w:szCs w:val="20"/>
              </w:rPr>
              <w:id w:val="1794020572"/>
              <w14:checkbox>
                <w14:checked w14:val="0"/>
                <w14:checkedState w14:val="2612" w14:font="MS Gothic"/>
                <w14:uncheckedState w14:val="2610" w14:font="MS Gothic"/>
              </w14:checkbox>
            </w:sdtPr>
            <w:sdtEndPr/>
            <w:sdtContent>
              <w:p w14:paraId="6338F53C"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24F8DC" w14:textId="77777777" w:rsidR="001F0089" w:rsidRDefault="001F0089">
            <w:pPr>
              <w:jc w:val="center"/>
              <w:rPr>
                <w:rFonts w:eastAsia="Calibri"/>
                <w:sz w:val="20"/>
                <w:szCs w:val="20"/>
              </w:rPr>
            </w:pPr>
            <w:r>
              <w:rPr>
                <w:sz w:val="20"/>
              </w:rPr>
              <w:t>Excellent</w:t>
            </w:r>
          </w:p>
          <w:sdt>
            <w:sdtPr>
              <w:rPr>
                <w:rFonts w:eastAsia="Arimo"/>
                <w:sz w:val="20"/>
                <w:szCs w:val="20"/>
              </w:rPr>
              <w:id w:val="451062649"/>
              <w14:checkbox>
                <w14:checked w14:val="0"/>
                <w14:checkedState w14:val="2612" w14:font="MS Gothic"/>
                <w14:uncheckedState w14:val="2610" w14:font="MS Gothic"/>
              </w14:checkbox>
            </w:sdtPr>
            <w:sdtEndPr/>
            <w:sdtContent>
              <w:p w14:paraId="746BD647"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r>
      <w:tr w:rsidR="001F0089" w14:paraId="49353F43"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D828F" w14:textId="77777777" w:rsidR="001F0089" w:rsidRDefault="001F0089">
            <w:pPr>
              <w:rPr>
                <w:rFonts w:eastAsia="Calibri"/>
                <w:color w:val="005F9A"/>
                <w:sz w:val="20"/>
                <w:szCs w:val="20"/>
              </w:rPr>
            </w:pPr>
            <w:r>
              <w:rPr>
                <w:color w:val="005F9A"/>
                <w:sz w:val="20"/>
              </w:rPr>
              <w:t>Evidence for this assessment criterion:</w:t>
            </w:r>
          </w:p>
          <w:p w14:paraId="61266F6E" w14:textId="77777777" w:rsidR="001F0089" w:rsidRDefault="001F0089">
            <w:pPr>
              <w:rPr>
                <w:rFonts w:eastAsia="Calibri"/>
                <w:color w:val="0000FF"/>
                <w:sz w:val="20"/>
                <w:szCs w:val="20"/>
              </w:rPr>
            </w:pPr>
          </w:p>
          <w:p w14:paraId="1A8DB3BE" w14:textId="77777777" w:rsidR="001F0089" w:rsidRDefault="001F0089">
            <w:pPr>
              <w:rPr>
                <w:rFonts w:eastAsia="Calibri"/>
                <w:color w:val="0000FF"/>
                <w:sz w:val="20"/>
                <w:szCs w:val="20"/>
              </w:rPr>
            </w:pPr>
          </w:p>
        </w:tc>
      </w:tr>
    </w:tbl>
    <w:p w14:paraId="1AC8D2DF" w14:textId="177DE524" w:rsidR="009A2CBC" w:rsidRPr="00F51A36" w:rsidRDefault="009A2CBC" w:rsidP="00C24A47">
      <w:pPr>
        <w:pStyle w:val="Heading4"/>
      </w:pPr>
      <w:bookmarkStart w:id="44" w:name="_k1wdhaoisc1d"/>
      <w:bookmarkEnd w:id="44"/>
      <w:r>
        <w:t xml:space="preserve">Assessment criterion 2: </w:t>
      </w:r>
      <w:r w:rsidR="00922ED4">
        <w:t>Resources</w:t>
      </w:r>
    </w:p>
    <w:p w14:paraId="254E6D36" w14:textId="429EC0B8" w:rsidR="009A2CBC" w:rsidRPr="00F51A36" w:rsidRDefault="006B4469" w:rsidP="009A2CBC">
      <w:pPr>
        <w:spacing w:line="240" w:lineRule="auto"/>
        <w:ind w:right="-90"/>
        <w:rPr>
          <w:sz w:val="20"/>
          <w:szCs w:val="20"/>
        </w:rPr>
      </w:pPr>
      <w:r>
        <w:rPr>
          <w:sz w:val="20"/>
        </w:rPr>
        <w:t>Parliament provides c</w:t>
      </w:r>
      <w:r w:rsidR="009A2CBC">
        <w:rPr>
          <w:sz w:val="20"/>
        </w:rPr>
        <w:t>ross-party groups with meeting venues and</w:t>
      </w:r>
      <w:r w:rsidR="00D84B39">
        <w:rPr>
          <w:sz w:val="20"/>
        </w:rPr>
        <w:t>,</w:t>
      </w:r>
      <w:r w:rsidR="009A2CBC">
        <w:rPr>
          <w:sz w:val="20"/>
        </w:rPr>
        <w:t xml:space="preserve"> </w:t>
      </w:r>
      <w:r>
        <w:rPr>
          <w:sz w:val="20"/>
        </w:rPr>
        <w:t>in some cases</w:t>
      </w:r>
      <w:r w:rsidR="00D84B39">
        <w:rPr>
          <w:sz w:val="20"/>
        </w:rPr>
        <w:t>,</w:t>
      </w:r>
      <w:r>
        <w:rPr>
          <w:sz w:val="20"/>
        </w:rPr>
        <w:t xml:space="preserve"> </w:t>
      </w:r>
      <w:r w:rsidR="009A2CBC">
        <w:rPr>
          <w:sz w:val="20"/>
        </w:rPr>
        <w:t xml:space="preserve">other resources </w:t>
      </w:r>
      <w:r>
        <w:rPr>
          <w:sz w:val="20"/>
        </w:rPr>
        <w:t>such as administrative support</w:t>
      </w:r>
      <w:r w:rsidR="009A2CBC">
        <w:rPr>
          <w:sz w:val="20"/>
        </w:rPr>
        <w:t>.</w:t>
      </w:r>
    </w:p>
    <w:p w14:paraId="4CC06CEF"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14:paraId="107A9536"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1FEF22" w14:textId="77777777" w:rsidR="001F0089" w:rsidRDefault="001F0089">
            <w:pPr>
              <w:jc w:val="center"/>
              <w:rPr>
                <w:rFonts w:eastAsia="Calibri"/>
                <w:sz w:val="20"/>
                <w:szCs w:val="20"/>
              </w:rPr>
            </w:pPr>
            <w:r>
              <w:rPr>
                <w:sz w:val="20"/>
              </w:rPr>
              <w:t>Non-existent</w:t>
            </w:r>
          </w:p>
          <w:sdt>
            <w:sdtPr>
              <w:rPr>
                <w:rFonts w:eastAsia="Arimo"/>
                <w:sz w:val="20"/>
                <w:szCs w:val="20"/>
              </w:rPr>
              <w:id w:val="-1322422556"/>
              <w14:checkbox>
                <w14:checked w14:val="0"/>
                <w14:checkedState w14:val="2612" w14:font="MS Gothic"/>
                <w14:uncheckedState w14:val="2610" w14:font="MS Gothic"/>
              </w14:checkbox>
            </w:sdtPr>
            <w:sdtEndPr/>
            <w:sdtContent>
              <w:p w14:paraId="1D25AAD1"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16E7FF" w14:textId="77777777" w:rsidR="001F0089" w:rsidRDefault="001F0089">
            <w:pPr>
              <w:jc w:val="center"/>
              <w:rPr>
                <w:rFonts w:eastAsia="Calibri"/>
                <w:sz w:val="20"/>
                <w:szCs w:val="20"/>
              </w:rPr>
            </w:pPr>
            <w:r>
              <w:rPr>
                <w:sz w:val="20"/>
              </w:rPr>
              <w:t xml:space="preserve">Rudimentary </w:t>
            </w:r>
          </w:p>
          <w:sdt>
            <w:sdtPr>
              <w:rPr>
                <w:rFonts w:eastAsia="Arimo"/>
                <w:sz w:val="20"/>
                <w:szCs w:val="20"/>
              </w:rPr>
              <w:id w:val="1943186418"/>
              <w14:checkbox>
                <w14:checked w14:val="0"/>
                <w14:checkedState w14:val="2612" w14:font="MS Gothic"/>
                <w14:uncheckedState w14:val="2610" w14:font="MS Gothic"/>
              </w14:checkbox>
            </w:sdtPr>
            <w:sdtEndPr/>
            <w:sdtContent>
              <w:p w14:paraId="0ECEF3D6"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D162F" w14:textId="77777777" w:rsidR="001F0089" w:rsidRDefault="001F0089">
            <w:pPr>
              <w:jc w:val="center"/>
              <w:rPr>
                <w:rFonts w:eastAsia="Calibri"/>
                <w:sz w:val="20"/>
                <w:szCs w:val="20"/>
              </w:rPr>
            </w:pPr>
            <w:r>
              <w:rPr>
                <w:sz w:val="20"/>
              </w:rPr>
              <w:t>Basic</w:t>
            </w:r>
          </w:p>
          <w:sdt>
            <w:sdtPr>
              <w:rPr>
                <w:rFonts w:eastAsia="Arimo"/>
                <w:sz w:val="20"/>
                <w:szCs w:val="20"/>
              </w:rPr>
              <w:id w:val="-723985159"/>
              <w14:checkbox>
                <w14:checked w14:val="0"/>
                <w14:checkedState w14:val="2612" w14:font="MS Gothic"/>
                <w14:uncheckedState w14:val="2610" w14:font="MS Gothic"/>
              </w14:checkbox>
            </w:sdtPr>
            <w:sdtEndPr/>
            <w:sdtContent>
              <w:p w14:paraId="57F8E0D0"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D5804E" w14:textId="77777777" w:rsidR="001F0089" w:rsidRDefault="001F0089">
            <w:pPr>
              <w:jc w:val="center"/>
              <w:rPr>
                <w:rFonts w:eastAsia="Calibri"/>
                <w:sz w:val="20"/>
                <w:szCs w:val="20"/>
              </w:rPr>
            </w:pPr>
            <w:r>
              <w:rPr>
                <w:sz w:val="20"/>
              </w:rPr>
              <w:t>Good</w:t>
            </w:r>
          </w:p>
          <w:sdt>
            <w:sdtPr>
              <w:rPr>
                <w:rFonts w:eastAsia="Arimo"/>
                <w:sz w:val="20"/>
                <w:szCs w:val="20"/>
              </w:rPr>
              <w:id w:val="-1372991512"/>
              <w14:checkbox>
                <w14:checked w14:val="0"/>
                <w14:checkedState w14:val="2612" w14:font="MS Gothic"/>
                <w14:uncheckedState w14:val="2610" w14:font="MS Gothic"/>
              </w14:checkbox>
            </w:sdtPr>
            <w:sdtEndPr/>
            <w:sdtContent>
              <w:p w14:paraId="76A7E3A9"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D5B47F" w14:textId="77777777" w:rsidR="001F0089" w:rsidRDefault="001F0089">
            <w:pPr>
              <w:jc w:val="center"/>
              <w:rPr>
                <w:rFonts w:eastAsia="Calibri"/>
                <w:sz w:val="20"/>
                <w:szCs w:val="20"/>
              </w:rPr>
            </w:pPr>
            <w:r>
              <w:rPr>
                <w:sz w:val="20"/>
              </w:rPr>
              <w:t>Very good</w:t>
            </w:r>
          </w:p>
          <w:sdt>
            <w:sdtPr>
              <w:rPr>
                <w:rFonts w:eastAsia="Arimo"/>
                <w:sz w:val="20"/>
                <w:szCs w:val="20"/>
              </w:rPr>
              <w:id w:val="1668750029"/>
              <w14:checkbox>
                <w14:checked w14:val="0"/>
                <w14:checkedState w14:val="2612" w14:font="MS Gothic"/>
                <w14:uncheckedState w14:val="2610" w14:font="MS Gothic"/>
              </w14:checkbox>
            </w:sdtPr>
            <w:sdtEndPr/>
            <w:sdtContent>
              <w:p w14:paraId="1E7A3E7C"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BBE66D" w14:textId="77777777" w:rsidR="001F0089" w:rsidRDefault="001F0089">
            <w:pPr>
              <w:jc w:val="center"/>
              <w:rPr>
                <w:rFonts w:eastAsia="Calibri"/>
                <w:sz w:val="20"/>
                <w:szCs w:val="20"/>
              </w:rPr>
            </w:pPr>
            <w:r>
              <w:rPr>
                <w:sz w:val="20"/>
              </w:rPr>
              <w:t>Excellent</w:t>
            </w:r>
          </w:p>
          <w:sdt>
            <w:sdtPr>
              <w:rPr>
                <w:rFonts w:eastAsia="Arimo"/>
                <w:sz w:val="20"/>
                <w:szCs w:val="20"/>
              </w:rPr>
              <w:id w:val="-2050745168"/>
              <w14:checkbox>
                <w14:checked w14:val="0"/>
                <w14:checkedState w14:val="2612" w14:font="MS Gothic"/>
                <w14:uncheckedState w14:val="2610" w14:font="MS Gothic"/>
              </w14:checkbox>
            </w:sdtPr>
            <w:sdtEndPr/>
            <w:sdtContent>
              <w:p w14:paraId="0D83B31A"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r>
      <w:tr w:rsidR="001F0089" w14:paraId="4A70849A"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AE4E6" w14:textId="77777777" w:rsidR="001F0089" w:rsidRDefault="001F0089">
            <w:pPr>
              <w:rPr>
                <w:rFonts w:eastAsia="Calibri"/>
                <w:color w:val="005F9A"/>
                <w:sz w:val="20"/>
                <w:szCs w:val="20"/>
              </w:rPr>
            </w:pPr>
            <w:r>
              <w:rPr>
                <w:color w:val="005F9A"/>
                <w:sz w:val="20"/>
              </w:rPr>
              <w:t>Evidence for this assessment criterion:</w:t>
            </w:r>
          </w:p>
          <w:p w14:paraId="21EC32CF" w14:textId="77777777" w:rsidR="001F0089" w:rsidRDefault="001F0089">
            <w:pPr>
              <w:rPr>
                <w:rFonts w:eastAsia="Calibri"/>
                <w:color w:val="0000FF"/>
                <w:sz w:val="20"/>
                <w:szCs w:val="20"/>
              </w:rPr>
            </w:pPr>
          </w:p>
          <w:p w14:paraId="7D65EE36" w14:textId="77777777" w:rsidR="001F0089" w:rsidRDefault="001F0089">
            <w:pPr>
              <w:rPr>
                <w:rFonts w:eastAsia="Calibri"/>
                <w:color w:val="0000FF"/>
                <w:sz w:val="20"/>
                <w:szCs w:val="20"/>
              </w:rPr>
            </w:pPr>
          </w:p>
        </w:tc>
      </w:tr>
    </w:tbl>
    <w:p w14:paraId="599BF2DE" w14:textId="7E8EEE7E" w:rsidR="009A2CBC" w:rsidRPr="00F51A36" w:rsidRDefault="009A2CBC" w:rsidP="00C24A47">
      <w:pPr>
        <w:pStyle w:val="Heading4"/>
      </w:pPr>
      <w:bookmarkStart w:id="45" w:name="_goe0ng7t2x2h"/>
      <w:bookmarkEnd w:id="45"/>
      <w:r>
        <w:t xml:space="preserve">Assessment criterion </w:t>
      </w:r>
      <w:r w:rsidR="00717F8D">
        <w:t>3</w:t>
      </w:r>
      <w:r>
        <w:t>: Practice</w:t>
      </w:r>
    </w:p>
    <w:p w14:paraId="4EC11034" w14:textId="097E2572" w:rsidR="009A2CBC" w:rsidRPr="00F51A36" w:rsidRDefault="00603F3A" w:rsidP="009A2CBC">
      <w:pPr>
        <w:spacing w:line="240" w:lineRule="auto"/>
        <w:ind w:right="-90"/>
        <w:rPr>
          <w:sz w:val="20"/>
          <w:szCs w:val="20"/>
        </w:rPr>
      </w:pPr>
      <w:r>
        <w:rPr>
          <w:sz w:val="20"/>
        </w:rPr>
        <w:t xml:space="preserve">In practice, </w:t>
      </w:r>
      <w:r w:rsidR="009A2CBC">
        <w:rPr>
          <w:sz w:val="20"/>
        </w:rPr>
        <w:t xml:space="preserve">cross-party groups </w:t>
      </w:r>
      <w:r>
        <w:rPr>
          <w:sz w:val="20"/>
        </w:rPr>
        <w:t xml:space="preserve">have been </w:t>
      </w:r>
      <w:r w:rsidR="009A2CBC">
        <w:rPr>
          <w:sz w:val="20"/>
        </w:rPr>
        <w:t>established in parliament. Cross-party groups meet regularly</w:t>
      </w:r>
      <w:r w:rsidR="00302A04">
        <w:rPr>
          <w:sz w:val="20"/>
        </w:rPr>
        <w:t xml:space="preserve"> and</w:t>
      </w:r>
      <w:r w:rsidR="009A2CBC">
        <w:rPr>
          <w:sz w:val="20"/>
        </w:rPr>
        <w:t xml:space="preserve"> </w:t>
      </w:r>
      <w:r w:rsidR="006B4469">
        <w:rPr>
          <w:sz w:val="20"/>
        </w:rPr>
        <w:t xml:space="preserve">interact with relevant organizations, and </w:t>
      </w:r>
      <w:r w:rsidR="009A2CBC">
        <w:rPr>
          <w:sz w:val="20"/>
        </w:rPr>
        <w:t xml:space="preserve">the public is informed about their work. </w:t>
      </w:r>
    </w:p>
    <w:p w14:paraId="5F9787C3" w14:textId="77777777" w:rsidR="009A2CBC" w:rsidRPr="00F51A36" w:rsidRDefault="009A2CBC" w:rsidP="009A2CBC">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F0089" w14:paraId="20D21FD6"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401AC1" w14:textId="77777777" w:rsidR="001F0089" w:rsidRDefault="001F0089">
            <w:pPr>
              <w:jc w:val="center"/>
              <w:rPr>
                <w:rFonts w:eastAsia="Calibri"/>
                <w:sz w:val="20"/>
                <w:szCs w:val="20"/>
              </w:rPr>
            </w:pPr>
            <w:r>
              <w:rPr>
                <w:sz w:val="20"/>
              </w:rPr>
              <w:t>Non-existent</w:t>
            </w:r>
          </w:p>
          <w:sdt>
            <w:sdtPr>
              <w:rPr>
                <w:rFonts w:eastAsia="Arimo"/>
                <w:sz w:val="20"/>
                <w:szCs w:val="20"/>
              </w:rPr>
              <w:id w:val="760037802"/>
              <w14:checkbox>
                <w14:checked w14:val="0"/>
                <w14:checkedState w14:val="2612" w14:font="MS Gothic"/>
                <w14:uncheckedState w14:val="2610" w14:font="MS Gothic"/>
              </w14:checkbox>
            </w:sdtPr>
            <w:sdtEndPr/>
            <w:sdtContent>
              <w:p w14:paraId="5D4F52ED"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2D2EC1" w14:textId="77777777" w:rsidR="001F0089" w:rsidRDefault="001F0089">
            <w:pPr>
              <w:jc w:val="center"/>
              <w:rPr>
                <w:rFonts w:eastAsia="Calibri"/>
                <w:sz w:val="20"/>
                <w:szCs w:val="20"/>
              </w:rPr>
            </w:pPr>
            <w:r>
              <w:rPr>
                <w:sz w:val="20"/>
              </w:rPr>
              <w:t xml:space="preserve">Rudimentary </w:t>
            </w:r>
          </w:p>
          <w:sdt>
            <w:sdtPr>
              <w:rPr>
                <w:rFonts w:eastAsia="Arimo"/>
                <w:sz w:val="20"/>
                <w:szCs w:val="20"/>
              </w:rPr>
              <w:id w:val="1817526750"/>
              <w14:checkbox>
                <w14:checked w14:val="0"/>
                <w14:checkedState w14:val="2612" w14:font="MS Gothic"/>
                <w14:uncheckedState w14:val="2610" w14:font="MS Gothic"/>
              </w14:checkbox>
            </w:sdtPr>
            <w:sdtEndPr/>
            <w:sdtContent>
              <w:p w14:paraId="2B678818"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DCBC5D" w14:textId="77777777" w:rsidR="001F0089" w:rsidRDefault="001F0089">
            <w:pPr>
              <w:jc w:val="center"/>
              <w:rPr>
                <w:rFonts w:eastAsia="Calibri"/>
                <w:sz w:val="20"/>
                <w:szCs w:val="20"/>
              </w:rPr>
            </w:pPr>
            <w:r>
              <w:rPr>
                <w:sz w:val="20"/>
              </w:rPr>
              <w:t>Basic</w:t>
            </w:r>
          </w:p>
          <w:sdt>
            <w:sdtPr>
              <w:rPr>
                <w:rFonts w:eastAsia="Arimo"/>
                <w:sz w:val="20"/>
                <w:szCs w:val="20"/>
              </w:rPr>
              <w:id w:val="901561814"/>
              <w14:checkbox>
                <w14:checked w14:val="0"/>
                <w14:checkedState w14:val="2612" w14:font="MS Gothic"/>
                <w14:uncheckedState w14:val="2610" w14:font="MS Gothic"/>
              </w14:checkbox>
            </w:sdtPr>
            <w:sdtEndPr/>
            <w:sdtContent>
              <w:p w14:paraId="583305BD"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700837" w14:textId="77777777" w:rsidR="001F0089" w:rsidRDefault="001F0089">
            <w:pPr>
              <w:jc w:val="center"/>
              <w:rPr>
                <w:rFonts w:eastAsia="Calibri"/>
                <w:sz w:val="20"/>
                <w:szCs w:val="20"/>
              </w:rPr>
            </w:pPr>
            <w:r>
              <w:rPr>
                <w:sz w:val="20"/>
              </w:rPr>
              <w:t>Good</w:t>
            </w:r>
          </w:p>
          <w:sdt>
            <w:sdtPr>
              <w:rPr>
                <w:rFonts w:eastAsia="Arimo"/>
                <w:sz w:val="20"/>
                <w:szCs w:val="20"/>
              </w:rPr>
              <w:id w:val="740761154"/>
              <w14:checkbox>
                <w14:checked w14:val="0"/>
                <w14:checkedState w14:val="2612" w14:font="MS Gothic"/>
                <w14:uncheckedState w14:val="2610" w14:font="MS Gothic"/>
              </w14:checkbox>
            </w:sdtPr>
            <w:sdtEndPr/>
            <w:sdtContent>
              <w:p w14:paraId="3CF7F6AE" w14:textId="77777777" w:rsidR="001F0089" w:rsidRDefault="001F0089">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BF3CBE" w14:textId="77777777" w:rsidR="001F0089" w:rsidRDefault="001F0089">
            <w:pPr>
              <w:jc w:val="center"/>
              <w:rPr>
                <w:rFonts w:eastAsia="Calibri"/>
                <w:sz w:val="20"/>
                <w:szCs w:val="20"/>
              </w:rPr>
            </w:pPr>
            <w:r>
              <w:rPr>
                <w:sz w:val="20"/>
              </w:rPr>
              <w:t>Very good</w:t>
            </w:r>
          </w:p>
          <w:sdt>
            <w:sdtPr>
              <w:rPr>
                <w:rFonts w:eastAsia="Arimo"/>
                <w:sz w:val="20"/>
                <w:szCs w:val="20"/>
              </w:rPr>
              <w:id w:val="187653931"/>
              <w14:checkbox>
                <w14:checked w14:val="0"/>
                <w14:checkedState w14:val="2612" w14:font="MS Gothic"/>
                <w14:uncheckedState w14:val="2610" w14:font="MS Gothic"/>
              </w14:checkbox>
            </w:sdtPr>
            <w:sdtEndPr/>
            <w:sdtContent>
              <w:p w14:paraId="3689FC19"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9911F6" w14:textId="77777777" w:rsidR="001F0089" w:rsidRDefault="001F0089">
            <w:pPr>
              <w:jc w:val="center"/>
              <w:rPr>
                <w:rFonts w:eastAsia="Calibri"/>
                <w:sz w:val="20"/>
                <w:szCs w:val="20"/>
              </w:rPr>
            </w:pPr>
            <w:r>
              <w:rPr>
                <w:sz w:val="20"/>
              </w:rPr>
              <w:t>Excellent</w:t>
            </w:r>
          </w:p>
          <w:sdt>
            <w:sdtPr>
              <w:rPr>
                <w:rFonts w:eastAsia="Arimo"/>
                <w:sz w:val="20"/>
                <w:szCs w:val="20"/>
              </w:rPr>
              <w:id w:val="1409653095"/>
              <w14:checkbox>
                <w14:checked w14:val="0"/>
                <w14:checkedState w14:val="2612" w14:font="MS Gothic"/>
                <w14:uncheckedState w14:val="2610" w14:font="MS Gothic"/>
              </w14:checkbox>
            </w:sdtPr>
            <w:sdtEndPr/>
            <w:sdtContent>
              <w:p w14:paraId="19530421" w14:textId="77777777" w:rsidR="001F0089" w:rsidRDefault="001F0089">
                <w:pPr>
                  <w:jc w:val="center"/>
                  <w:rPr>
                    <w:rFonts w:eastAsia="Calibri"/>
                    <w:sz w:val="20"/>
                    <w:szCs w:val="20"/>
                  </w:rPr>
                </w:pPr>
                <w:r>
                  <w:rPr>
                    <w:rFonts w:ascii="Segoe UI Symbol" w:eastAsia="Arimo" w:hAnsi="Segoe UI Symbol" w:cs="Segoe UI Symbol"/>
                    <w:sz w:val="20"/>
                    <w:szCs w:val="20"/>
                  </w:rPr>
                  <w:t>☐</w:t>
                </w:r>
              </w:p>
            </w:sdtContent>
          </w:sdt>
        </w:tc>
      </w:tr>
      <w:tr w:rsidR="001F0089" w14:paraId="39E17C37"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C10E9" w14:textId="77777777" w:rsidR="001F0089" w:rsidRDefault="001F0089">
            <w:pPr>
              <w:rPr>
                <w:rFonts w:eastAsia="Calibri"/>
                <w:color w:val="005F9A"/>
                <w:sz w:val="20"/>
                <w:szCs w:val="20"/>
              </w:rPr>
            </w:pPr>
            <w:r>
              <w:rPr>
                <w:color w:val="005F9A"/>
                <w:sz w:val="20"/>
              </w:rPr>
              <w:t>Evidence for this assessment criterion:</w:t>
            </w:r>
          </w:p>
          <w:p w14:paraId="27C18F04" w14:textId="77777777" w:rsidR="001F0089" w:rsidRDefault="001F0089">
            <w:pPr>
              <w:rPr>
                <w:rFonts w:eastAsia="Calibri"/>
                <w:color w:val="0000FF"/>
                <w:sz w:val="20"/>
                <w:szCs w:val="20"/>
              </w:rPr>
            </w:pPr>
          </w:p>
          <w:p w14:paraId="47985429" w14:textId="77777777" w:rsidR="001F0089" w:rsidRDefault="001F0089">
            <w:pPr>
              <w:rPr>
                <w:rFonts w:eastAsia="Calibri"/>
                <w:color w:val="0000FF"/>
                <w:sz w:val="20"/>
                <w:szCs w:val="20"/>
              </w:rPr>
            </w:pPr>
          </w:p>
        </w:tc>
      </w:tr>
    </w:tbl>
    <w:p w14:paraId="1A672339" w14:textId="77777777" w:rsidR="009A2CBC" w:rsidRPr="00F51A36" w:rsidRDefault="009A2CBC" w:rsidP="009A2CBC">
      <w:pPr>
        <w:spacing w:line="240" w:lineRule="auto"/>
        <w:ind w:right="-90"/>
        <w:rPr>
          <w:sz w:val="20"/>
          <w:szCs w:val="20"/>
        </w:rPr>
      </w:pPr>
    </w:p>
    <w:p w14:paraId="01BF0200" w14:textId="77777777" w:rsidR="001F0089" w:rsidRDefault="001F0089" w:rsidP="00A37BB1">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1F0089" w14:paraId="0C2B6733" w14:textId="77777777" w:rsidTr="001F008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1E07D15" w14:textId="0BACDB44" w:rsidR="001F0089" w:rsidRDefault="001F0089" w:rsidP="001F0089">
            <w:pPr>
              <w:keepNext/>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11E9365" w14:textId="77777777" w:rsidR="009A2CBC" w:rsidRPr="00F51A36" w:rsidRDefault="009A2CBC" w:rsidP="009A2CBC">
      <w:pPr>
        <w:spacing w:line="240" w:lineRule="auto"/>
      </w:pPr>
    </w:p>
    <w:p w14:paraId="2D095AD7" w14:textId="77777777" w:rsidR="009A2CBC" w:rsidRPr="009A2CBC" w:rsidRDefault="009A2CBC" w:rsidP="009A2CBC"/>
    <w:sectPr w:rsidR="009A2CBC" w:rsidRPr="009A2CBC" w:rsidSect="009D5167">
      <w:headerReference w:type="default" r:id="rId12"/>
      <w:footerReference w:type="default" r:id="rId13"/>
      <w:headerReference w:type="first" r:id="rId14"/>
      <w:footerReference w:type="first" r:id="rId15"/>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EECF" w14:textId="77777777" w:rsidR="0038718C" w:rsidRDefault="0038718C">
      <w:pPr>
        <w:spacing w:line="240" w:lineRule="auto"/>
      </w:pPr>
      <w:r>
        <w:separator/>
      </w:r>
    </w:p>
  </w:endnote>
  <w:endnote w:type="continuationSeparator" w:id="0">
    <w:p w14:paraId="7E3D78E1" w14:textId="77777777" w:rsidR="0038718C" w:rsidRDefault="00387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50431"/>
      <w:docPartObj>
        <w:docPartGallery w:val="Page Numbers (Bottom of Page)"/>
        <w:docPartUnique/>
      </w:docPartObj>
    </w:sdtPr>
    <w:sdtEndPr>
      <w:rPr>
        <w:noProof/>
      </w:rPr>
    </w:sdtEndPr>
    <w:sdtContent>
      <w:p w14:paraId="0FD7E94F" w14:textId="496E5029" w:rsidR="0074392C" w:rsidRPr="009D5167" w:rsidRDefault="009D5167" w:rsidP="009D51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B9B9" w14:textId="77777777" w:rsidR="009D5167" w:rsidRDefault="009D5167" w:rsidP="009D5167">
    <w:pPr>
      <w:pStyle w:val="NormalWeb"/>
      <w:rPr>
        <w:rFonts w:ascii="Arial" w:hAnsi="Arial" w:cs="Arial"/>
        <w:sz w:val="20"/>
        <w:szCs w:val="20"/>
        <w:lang w:val="en-US"/>
      </w:rPr>
    </w:pPr>
    <w:r>
      <w:rPr>
        <w:rFonts w:ascii="Arial" w:hAnsi="Arial" w:cs="Arial"/>
        <w:sz w:val="20"/>
        <w:szCs w:val="20"/>
        <w:lang w:val="en-US"/>
      </w:rPr>
      <w:t>_______________</w:t>
    </w:r>
  </w:p>
  <w:p w14:paraId="4CFCBB3E" w14:textId="77777777" w:rsidR="00154B4C" w:rsidRDefault="00154B4C" w:rsidP="00154B4C">
    <w:pPr>
      <w:pStyle w:val="NormalWeb"/>
      <w:rPr>
        <w:rFonts w:ascii="Arial" w:hAnsi="Arial" w:cs="Arial"/>
        <w:sz w:val="20"/>
        <w:szCs w:val="20"/>
        <w:lang w:val="en-US"/>
      </w:rPr>
    </w:pPr>
    <w:r w:rsidRPr="00D17906">
      <w:rPr>
        <w:rFonts w:ascii="Arial" w:hAnsi="Arial" w:cs="Arial"/>
        <w:sz w:val="20"/>
        <w:szCs w:val="20"/>
        <w:lang w:val="en-US"/>
      </w:rPr>
      <w:t>The Indicators for Democratic Parliaments are a multi-partner initiative coordinated by the Inter-Parliamentary Union (IPU), in partnership with the Commonwealth Parliamentary Association (CPA), Directorio Legislativo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Programme (UNDP), UN Women and the Westminster Foundation for Democracy (WFD). </w:t>
    </w:r>
  </w:p>
  <w:p w14:paraId="56664549" w14:textId="01E84B0C" w:rsidR="009D5167" w:rsidRPr="009D5167" w:rsidRDefault="009D5167" w:rsidP="009D5167">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149A" w14:textId="77777777" w:rsidR="0038718C" w:rsidRDefault="0038718C">
      <w:pPr>
        <w:spacing w:line="240" w:lineRule="auto"/>
      </w:pPr>
      <w:r>
        <w:separator/>
      </w:r>
    </w:p>
  </w:footnote>
  <w:footnote w:type="continuationSeparator" w:id="0">
    <w:p w14:paraId="69B09D9E" w14:textId="77777777" w:rsidR="0038718C" w:rsidRDefault="003871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64AA" w14:textId="77777777" w:rsidR="009D5167" w:rsidRDefault="009D5167" w:rsidP="009D5167">
    <w:pPr>
      <w:pStyle w:val="Header"/>
      <w:rPr>
        <w:b/>
        <w:bCs/>
        <w:lang w:val="en-US"/>
      </w:rPr>
    </w:pPr>
    <w:r w:rsidRPr="000776D1">
      <w:rPr>
        <w:b/>
        <w:bCs/>
        <w:sz w:val="20"/>
        <w:szCs w:val="20"/>
        <w:lang w:val="en-US"/>
      </w:rPr>
      <w:t xml:space="preserve">Indicators for Democratic Parliaments </w:t>
    </w:r>
    <w:bookmarkStart w:id="46"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46"/>
  </w:p>
  <w:p w14:paraId="37A6B469" w14:textId="77777777" w:rsidR="009D5167" w:rsidRDefault="009D5167" w:rsidP="009D5167">
    <w:pPr>
      <w:pStyle w:val="Header"/>
      <w:rPr>
        <w:lang w:val="en-US"/>
      </w:rPr>
    </w:pPr>
    <w:r>
      <w:rPr>
        <w:sz w:val="20"/>
        <w:szCs w:val="20"/>
        <w:lang w:val="en-US"/>
      </w:rPr>
      <w:t>_________________________________________________________________________________</w:t>
    </w:r>
  </w:p>
  <w:p w14:paraId="3AACF54F" w14:textId="51A28851" w:rsidR="0074392C" w:rsidRPr="009D5167" w:rsidRDefault="0074392C" w:rsidP="009D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203A" w14:textId="77777777" w:rsidR="009D5167" w:rsidRDefault="009D5167" w:rsidP="009D5167">
    <w:pPr>
      <w:pStyle w:val="Header"/>
    </w:pPr>
    <w:r>
      <w:rPr>
        <w:noProof/>
      </w:rPr>
      <w:drawing>
        <wp:inline distT="0" distB="0" distL="0" distR="0" wp14:anchorId="0B1BC53F" wp14:editId="436AC1BA">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0CEA145C" w14:textId="77777777" w:rsidR="009D5167" w:rsidRDefault="009D5167" w:rsidP="009D5167">
    <w:pPr>
      <w:pStyle w:val="Header"/>
    </w:pPr>
  </w:p>
  <w:p w14:paraId="0B0961E1" w14:textId="77777777" w:rsidR="009D5167" w:rsidRDefault="009D5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9"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F10F5D"/>
    <w:multiLevelType w:val="hybridMultilevel"/>
    <w:tmpl w:val="09F43E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8954E72"/>
    <w:multiLevelType w:val="multilevel"/>
    <w:tmpl w:val="5EBC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AB4DF7"/>
    <w:multiLevelType w:val="hybridMultilevel"/>
    <w:tmpl w:val="5FDA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8508">
    <w:abstractNumId w:val="28"/>
  </w:num>
  <w:num w:numId="2" w16cid:durableId="1889414767">
    <w:abstractNumId w:val="27"/>
  </w:num>
  <w:num w:numId="3" w16cid:durableId="2108961432">
    <w:abstractNumId w:val="10"/>
  </w:num>
  <w:num w:numId="4" w16cid:durableId="1578437170">
    <w:abstractNumId w:val="4"/>
  </w:num>
  <w:num w:numId="5" w16cid:durableId="1677265190">
    <w:abstractNumId w:val="13"/>
  </w:num>
  <w:num w:numId="6" w16cid:durableId="1970163978">
    <w:abstractNumId w:val="32"/>
  </w:num>
  <w:num w:numId="7" w16cid:durableId="686448430">
    <w:abstractNumId w:val="29"/>
  </w:num>
  <w:num w:numId="8" w16cid:durableId="1581980479">
    <w:abstractNumId w:val="2"/>
  </w:num>
  <w:num w:numId="9" w16cid:durableId="112945645">
    <w:abstractNumId w:val="7"/>
  </w:num>
  <w:num w:numId="10" w16cid:durableId="1386176297">
    <w:abstractNumId w:val="17"/>
  </w:num>
  <w:num w:numId="11" w16cid:durableId="1614557199">
    <w:abstractNumId w:val="0"/>
  </w:num>
  <w:num w:numId="12" w16cid:durableId="5988524">
    <w:abstractNumId w:val="25"/>
  </w:num>
  <w:num w:numId="13" w16cid:durableId="1434593598">
    <w:abstractNumId w:val="3"/>
  </w:num>
  <w:num w:numId="14" w16cid:durableId="708724431">
    <w:abstractNumId w:val="19"/>
  </w:num>
  <w:num w:numId="15" w16cid:durableId="1023631549">
    <w:abstractNumId w:val="23"/>
  </w:num>
  <w:num w:numId="16" w16cid:durableId="456995911">
    <w:abstractNumId w:val="24"/>
  </w:num>
  <w:num w:numId="17" w16cid:durableId="1923370568">
    <w:abstractNumId w:val="16"/>
  </w:num>
  <w:num w:numId="18" w16cid:durableId="1230068153">
    <w:abstractNumId w:val="6"/>
  </w:num>
  <w:num w:numId="19" w16cid:durableId="288171231">
    <w:abstractNumId w:val="1"/>
  </w:num>
  <w:num w:numId="20" w16cid:durableId="501968735">
    <w:abstractNumId w:val="34"/>
  </w:num>
  <w:num w:numId="21" w16cid:durableId="1925449948">
    <w:abstractNumId w:val="34"/>
  </w:num>
  <w:num w:numId="22" w16cid:durableId="956595823">
    <w:abstractNumId w:val="2"/>
  </w:num>
  <w:num w:numId="23" w16cid:durableId="2091267456">
    <w:abstractNumId w:val="26"/>
  </w:num>
  <w:num w:numId="24" w16cid:durableId="1187871075">
    <w:abstractNumId w:val="14"/>
  </w:num>
  <w:num w:numId="25" w16cid:durableId="1334802345">
    <w:abstractNumId w:val="33"/>
  </w:num>
  <w:num w:numId="26" w16cid:durableId="2128155540">
    <w:abstractNumId w:val="11"/>
  </w:num>
  <w:num w:numId="27" w16cid:durableId="74938543">
    <w:abstractNumId w:val="34"/>
  </w:num>
  <w:num w:numId="28" w16cid:durableId="319699951">
    <w:abstractNumId w:val="2"/>
  </w:num>
  <w:num w:numId="29" w16cid:durableId="152524497">
    <w:abstractNumId w:val="20"/>
  </w:num>
  <w:num w:numId="30" w16cid:durableId="1342317902">
    <w:abstractNumId w:val="8"/>
  </w:num>
  <w:num w:numId="31" w16cid:durableId="1036156647">
    <w:abstractNumId w:val="30"/>
  </w:num>
  <w:num w:numId="32" w16cid:durableId="1761487545">
    <w:abstractNumId w:val="22"/>
  </w:num>
  <w:num w:numId="33" w16cid:durableId="1543126563">
    <w:abstractNumId w:val="5"/>
  </w:num>
  <w:num w:numId="34" w16cid:durableId="278727795">
    <w:abstractNumId w:val="12"/>
  </w:num>
  <w:num w:numId="35" w16cid:durableId="422577637">
    <w:abstractNumId w:val="9"/>
  </w:num>
  <w:num w:numId="36" w16cid:durableId="1738700983">
    <w:abstractNumId w:val="18"/>
  </w:num>
  <w:num w:numId="37" w16cid:durableId="2115978841">
    <w:abstractNumId w:val="15"/>
  </w:num>
  <w:num w:numId="38" w16cid:durableId="549073429">
    <w:abstractNumId w:val="34"/>
  </w:num>
  <w:num w:numId="39" w16cid:durableId="188955983">
    <w:abstractNumId w:val="2"/>
  </w:num>
  <w:num w:numId="40" w16cid:durableId="1665671235">
    <w:abstractNumId w:val="31"/>
  </w:num>
  <w:num w:numId="41" w16cid:durableId="20327604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110FB"/>
    <w:rsid w:val="000154D1"/>
    <w:rsid w:val="000211DE"/>
    <w:rsid w:val="00023827"/>
    <w:rsid w:val="00024767"/>
    <w:rsid w:val="0005172F"/>
    <w:rsid w:val="000619A2"/>
    <w:rsid w:val="000800D9"/>
    <w:rsid w:val="00080424"/>
    <w:rsid w:val="00087DB5"/>
    <w:rsid w:val="00096AB1"/>
    <w:rsid w:val="000B0ABB"/>
    <w:rsid w:val="000B2845"/>
    <w:rsid w:val="000C31CE"/>
    <w:rsid w:val="000C3F51"/>
    <w:rsid w:val="000C61B5"/>
    <w:rsid w:val="000E19D7"/>
    <w:rsid w:val="000E6438"/>
    <w:rsid w:val="000F25C6"/>
    <w:rsid w:val="000F4FFA"/>
    <w:rsid w:val="000F6802"/>
    <w:rsid w:val="000F7F05"/>
    <w:rsid w:val="00104B78"/>
    <w:rsid w:val="0011026D"/>
    <w:rsid w:val="00113460"/>
    <w:rsid w:val="001335DD"/>
    <w:rsid w:val="00134D40"/>
    <w:rsid w:val="00135C0C"/>
    <w:rsid w:val="001361D8"/>
    <w:rsid w:val="00141763"/>
    <w:rsid w:val="0014518B"/>
    <w:rsid w:val="0015078B"/>
    <w:rsid w:val="001545ED"/>
    <w:rsid w:val="00154B4C"/>
    <w:rsid w:val="00161AF1"/>
    <w:rsid w:val="0016733A"/>
    <w:rsid w:val="00182817"/>
    <w:rsid w:val="001A33FF"/>
    <w:rsid w:val="001B0BAC"/>
    <w:rsid w:val="001B1368"/>
    <w:rsid w:val="001B6E83"/>
    <w:rsid w:val="001C4E7E"/>
    <w:rsid w:val="001D2F9D"/>
    <w:rsid w:val="001D732E"/>
    <w:rsid w:val="001E65B1"/>
    <w:rsid w:val="001F0089"/>
    <w:rsid w:val="00203DE9"/>
    <w:rsid w:val="002050DB"/>
    <w:rsid w:val="00214FA3"/>
    <w:rsid w:val="00216BC4"/>
    <w:rsid w:val="00221AAB"/>
    <w:rsid w:val="00230CE6"/>
    <w:rsid w:val="0023351C"/>
    <w:rsid w:val="0024411F"/>
    <w:rsid w:val="0024638D"/>
    <w:rsid w:val="00251318"/>
    <w:rsid w:val="00263CC1"/>
    <w:rsid w:val="00263E3B"/>
    <w:rsid w:val="00272E75"/>
    <w:rsid w:val="0027620C"/>
    <w:rsid w:val="00281DC2"/>
    <w:rsid w:val="00286B1A"/>
    <w:rsid w:val="002909B7"/>
    <w:rsid w:val="00293161"/>
    <w:rsid w:val="002A6BED"/>
    <w:rsid w:val="002C30C6"/>
    <w:rsid w:val="002D505D"/>
    <w:rsid w:val="002E6E00"/>
    <w:rsid w:val="00302A04"/>
    <w:rsid w:val="00307934"/>
    <w:rsid w:val="00312C0D"/>
    <w:rsid w:val="00313F21"/>
    <w:rsid w:val="00314158"/>
    <w:rsid w:val="00333E3D"/>
    <w:rsid w:val="00343CBB"/>
    <w:rsid w:val="003452E9"/>
    <w:rsid w:val="00346356"/>
    <w:rsid w:val="00354D5A"/>
    <w:rsid w:val="003755C5"/>
    <w:rsid w:val="0037680E"/>
    <w:rsid w:val="00382D66"/>
    <w:rsid w:val="0038595E"/>
    <w:rsid w:val="0038718C"/>
    <w:rsid w:val="003902BF"/>
    <w:rsid w:val="003A058C"/>
    <w:rsid w:val="003B661E"/>
    <w:rsid w:val="003C4183"/>
    <w:rsid w:val="003C4E39"/>
    <w:rsid w:val="003C6110"/>
    <w:rsid w:val="003D40F4"/>
    <w:rsid w:val="003D6988"/>
    <w:rsid w:val="003D78F7"/>
    <w:rsid w:val="003E1AE0"/>
    <w:rsid w:val="003F7BA0"/>
    <w:rsid w:val="004161FE"/>
    <w:rsid w:val="00433BC7"/>
    <w:rsid w:val="00444256"/>
    <w:rsid w:val="0045439E"/>
    <w:rsid w:val="004549A2"/>
    <w:rsid w:val="00465C40"/>
    <w:rsid w:val="00466E35"/>
    <w:rsid w:val="00467D47"/>
    <w:rsid w:val="004750BA"/>
    <w:rsid w:val="0049265F"/>
    <w:rsid w:val="0049785C"/>
    <w:rsid w:val="004C2236"/>
    <w:rsid w:val="004D2AE2"/>
    <w:rsid w:val="005004DF"/>
    <w:rsid w:val="00501E6A"/>
    <w:rsid w:val="00522716"/>
    <w:rsid w:val="00522787"/>
    <w:rsid w:val="00522D64"/>
    <w:rsid w:val="00527241"/>
    <w:rsid w:val="00533E1C"/>
    <w:rsid w:val="00552B8E"/>
    <w:rsid w:val="00555533"/>
    <w:rsid w:val="005738D6"/>
    <w:rsid w:val="005936DC"/>
    <w:rsid w:val="005A0DF3"/>
    <w:rsid w:val="005A5C40"/>
    <w:rsid w:val="005A7C86"/>
    <w:rsid w:val="005B0FC2"/>
    <w:rsid w:val="005B3415"/>
    <w:rsid w:val="005B4861"/>
    <w:rsid w:val="005B608B"/>
    <w:rsid w:val="005B7F4C"/>
    <w:rsid w:val="005C0B6C"/>
    <w:rsid w:val="005C3626"/>
    <w:rsid w:val="005D2712"/>
    <w:rsid w:val="005E583D"/>
    <w:rsid w:val="005F085B"/>
    <w:rsid w:val="005F317C"/>
    <w:rsid w:val="005F63C4"/>
    <w:rsid w:val="00603F3A"/>
    <w:rsid w:val="00606CAE"/>
    <w:rsid w:val="006168FB"/>
    <w:rsid w:val="00617292"/>
    <w:rsid w:val="006227AE"/>
    <w:rsid w:val="00626729"/>
    <w:rsid w:val="0062694F"/>
    <w:rsid w:val="00631FBD"/>
    <w:rsid w:val="006465ED"/>
    <w:rsid w:val="006468D7"/>
    <w:rsid w:val="0065278D"/>
    <w:rsid w:val="0065607C"/>
    <w:rsid w:val="00673246"/>
    <w:rsid w:val="00675383"/>
    <w:rsid w:val="00683B7B"/>
    <w:rsid w:val="00692F6F"/>
    <w:rsid w:val="006B409A"/>
    <w:rsid w:val="006B4469"/>
    <w:rsid w:val="006C5871"/>
    <w:rsid w:val="006D2E37"/>
    <w:rsid w:val="006D4057"/>
    <w:rsid w:val="006D7183"/>
    <w:rsid w:val="006D7FCF"/>
    <w:rsid w:val="006E2AAB"/>
    <w:rsid w:val="006E324F"/>
    <w:rsid w:val="006F196A"/>
    <w:rsid w:val="006F523E"/>
    <w:rsid w:val="007069A7"/>
    <w:rsid w:val="0071454F"/>
    <w:rsid w:val="00717F8D"/>
    <w:rsid w:val="007271D3"/>
    <w:rsid w:val="00732045"/>
    <w:rsid w:val="0073420C"/>
    <w:rsid w:val="007356E8"/>
    <w:rsid w:val="0074392C"/>
    <w:rsid w:val="007506BD"/>
    <w:rsid w:val="007543C9"/>
    <w:rsid w:val="007669BF"/>
    <w:rsid w:val="007705AB"/>
    <w:rsid w:val="00776174"/>
    <w:rsid w:val="00784562"/>
    <w:rsid w:val="00784E77"/>
    <w:rsid w:val="00793718"/>
    <w:rsid w:val="007E42EB"/>
    <w:rsid w:val="007E4B64"/>
    <w:rsid w:val="007F7014"/>
    <w:rsid w:val="0080633F"/>
    <w:rsid w:val="008223FE"/>
    <w:rsid w:val="00825125"/>
    <w:rsid w:val="008267F0"/>
    <w:rsid w:val="00855E98"/>
    <w:rsid w:val="0085661A"/>
    <w:rsid w:val="00861407"/>
    <w:rsid w:val="008749BE"/>
    <w:rsid w:val="008A1F14"/>
    <w:rsid w:val="008B3FA2"/>
    <w:rsid w:val="008B692E"/>
    <w:rsid w:val="008C015A"/>
    <w:rsid w:val="008C19AD"/>
    <w:rsid w:val="008C5710"/>
    <w:rsid w:val="008C7816"/>
    <w:rsid w:val="008C7A8F"/>
    <w:rsid w:val="008D14CB"/>
    <w:rsid w:val="008D22E0"/>
    <w:rsid w:val="008D7553"/>
    <w:rsid w:val="008E0863"/>
    <w:rsid w:val="008E1474"/>
    <w:rsid w:val="008E5452"/>
    <w:rsid w:val="008E7FE7"/>
    <w:rsid w:val="008F1B28"/>
    <w:rsid w:val="008F6748"/>
    <w:rsid w:val="00912A93"/>
    <w:rsid w:val="00922ED4"/>
    <w:rsid w:val="009309F7"/>
    <w:rsid w:val="00933037"/>
    <w:rsid w:val="00935188"/>
    <w:rsid w:val="00936BC7"/>
    <w:rsid w:val="00952F67"/>
    <w:rsid w:val="00962649"/>
    <w:rsid w:val="00971378"/>
    <w:rsid w:val="009808D9"/>
    <w:rsid w:val="009950E0"/>
    <w:rsid w:val="009A026D"/>
    <w:rsid w:val="009A2CBC"/>
    <w:rsid w:val="009A502F"/>
    <w:rsid w:val="009C7F37"/>
    <w:rsid w:val="009D1007"/>
    <w:rsid w:val="009D345A"/>
    <w:rsid w:val="009D5167"/>
    <w:rsid w:val="009E11FD"/>
    <w:rsid w:val="009E5C1B"/>
    <w:rsid w:val="009E6924"/>
    <w:rsid w:val="009F0498"/>
    <w:rsid w:val="009F2040"/>
    <w:rsid w:val="00A01475"/>
    <w:rsid w:val="00A12B2E"/>
    <w:rsid w:val="00A22EA3"/>
    <w:rsid w:val="00A2559B"/>
    <w:rsid w:val="00A3475B"/>
    <w:rsid w:val="00A36402"/>
    <w:rsid w:val="00A37BA0"/>
    <w:rsid w:val="00A37BB1"/>
    <w:rsid w:val="00A37D3C"/>
    <w:rsid w:val="00A461A6"/>
    <w:rsid w:val="00A512C8"/>
    <w:rsid w:val="00A53573"/>
    <w:rsid w:val="00A56EB8"/>
    <w:rsid w:val="00A56ECB"/>
    <w:rsid w:val="00A571C9"/>
    <w:rsid w:val="00A63E8D"/>
    <w:rsid w:val="00A65B2B"/>
    <w:rsid w:val="00A96090"/>
    <w:rsid w:val="00AA326B"/>
    <w:rsid w:val="00AA6BB3"/>
    <w:rsid w:val="00AD216D"/>
    <w:rsid w:val="00AD2D85"/>
    <w:rsid w:val="00AD3200"/>
    <w:rsid w:val="00AD7184"/>
    <w:rsid w:val="00AE040D"/>
    <w:rsid w:val="00AE228A"/>
    <w:rsid w:val="00AE7360"/>
    <w:rsid w:val="00AE7C70"/>
    <w:rsid w:val="00B02173"/>
    <w:rsid w:val="00B1342D"/>
    <w:rsid w:val="00B13AA4"/>
    <w:rsid w:val="00B30FE8"/>
    <w:rsid w:val="00B31591"/>
    <w:rsid w:val="00B35F00"/>
    <w:rsid w:val="00B40F44"/>
    <w:rsid w:val="00B57F91"/>
    <w:rsid w:val="00B727B1"/>
    <w:rsid w:val="00B8332F"/>
    <w:rsid w:val="00B83AD7"/>
    <w:rsid w:val="00B83BBC"/>
    <w:rsid w:val="00B87BBC"/>
    <w:rsid w:val="00B91A3A"/>
    <w:rsid w:val="00BD013A"/>
    <w:rsid w:val="00BE6134"/>
    <w:rsid w:val="00BF2AE2"/>
    <w:rsid w:val="00C06781"/>
    <w:rsid w:val="00C16695"/>
    <w:rsid w:val="00C24A47"/>
    <w:rsid w:val="00C34210"/>
    <w:rsid w:val="00C4556C"/>
    <w:rsid w:val="00C52C26"/>
    <w:rsid w:val="00C65254"/>
    <w:rsid w:val="00C65E8B"/>
    <w:rsid w:val="00C74364"/>
    <w:rsid w:val="00C752A9"/>
    <w:rsid w:val="00C906F3"/>
    <w:rsid w:val="00C9132D"/>
    <w:rsid w:val="00C96C23"/>
    <w:rsid w:val="00CB1B98"/>
    <w:rsid w:val="00CC16AA"/>
    <w:rsid w:val="00CD0949"/>
    <w:rsid w:val="00CD3219"/>
    <w:rsid w:val="00CE28E3"/>
    <w:rsid w:val="00CF55AA"/>
    <w:rsid w:val="00CF636A"/>
    <w:rsid w:val="00D04973"/>
    <w:rsid w:val="00D06239"/>
    <w:rsid w:val="00D23668"/>
    <w:rsid w:val="00D43BD8"/>
    <w:rsid w:val="00D651E0"/>
    <w:rsid w:val="00D670B5"/>
    <w:rsid w:val="00D75FC3"/>
    <w:rsid w:val="00D84428"/>
    <w:rsid w:val="00D84B39"/>
    <w:rsid w:val="00D87A7B"/>
    <w:rsid w:val="00D9216E"/>
    <w:rsid w:val="00DA2D5A"/>
    <w:rsid w:val="00DA4949"/>
    <w:rsid w:val="00DC2282"/>
    <w:rsid w:val="00DC2EBF"/>
    <w:rsid w:val="00DD4010"/>
    <w:rsid w:val="00DE2972"/>
    <w:rsid w:val="00DF114D"/>
    <w:rsid w:val="00DF2015"/>
    <w:rsid w:val="00E0342A"/>
    <w:rsid w:val="00E1034B"/>
    <w:rsid w:val="00E13E4B"/>
    <w:rsid w:val="00E2208B"/>
    <w:rsid w:val="00E41BAC"/>
    <w:rsid w:val="00E463A3"/>
    <w:rsid w:val="00E46D5A"/>
    <w:rsid w:val="00E55C52"/>
    <w:rsid w:val="00E62320"/>
    <w:rsid w:val="00E64543"/>
    <w:rsid w:val="00E71D0D"/>
    <w:rsid w:val="00E8156C"/>
    <w:rsid w:val="00E85D20"/>
    <w:rsid w:val="00E92A3A"/>
    <w:rsid w:val="00E94E71"/>
    <w:rsid w:val="00EA0F1F"/>
    <w:rsid w:val="00EA39A1"/>
    <w:rsid w:val="00EC2839"/>
    <w:rsid w:val="00ED132E"/>
    <w:rsid w:val="00ED6932"/>
    <w:rsid w:val="00EE0367"/>
    <w:rsid w:val="00EE0E17"/>
    <w:rsid w:val="00EE17EE"/>
    <w:rsid w:val="00EF3DBA"/>
    <w:rsid w:val="00F02FFD"/>
    <w:rsid w:val="00F04622"/>
    <w:rsid w:val="00F21FA1"/>
    <w:rsid w:val="00F24035"/>
    <w:rsid w:val="00F2576F"/>
    <w:rsid w:val="00F30816"/>
    <w:rsid w:val="00F30DB7"/>
    <w:rsid w:val="00F330A0"/>
    <w:rsid w:val="00F33FDB"/>
    <w:rsid w:val="00F34C01"/>
    <w:rsid w:val="00F36F8F"/>
    <w:rsid w:val="00F44D15"/>
    <w:rsid w:val="00F4531C"/>
    <w:rsid w:val="00F46A4F"/>
    <w:rsid w:val="00F653BA"/>
    <w:rsid w:val="00F75BEE"/>
    <w:rsid w:val="00FA41F5"/>
    <w:rsid w:val="00FB20A3"/>
    <w:rsid w:val="00FC422B"/>
    <w:rsid w:val="00FF2551"/>
    <w:rsid w:val="00FF463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19B9"/>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8F7"/>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rsid w:val="00104B78"/>
    <w:pPr>
      <w:keepNext/>
      <w:keepLines/>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9D5167"/>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qFormat/>
    <w:rsid w:val="00C24A47"/>
    <w:pPr>
      <w:keepNext/>
      <w:keepLines/>
      <w:spacing w:before="200" w:after="120" w:line="240" w:lineRule="auto"/>
      <w:outlineLvl w:val="3"/>
    </w:pPr>
    <w:rPr>
      <w:b/>
      <w:sz w:val="20"/>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9D5167"/>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9D5167"/>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character" w:customStyle="1" w:styleId="Heading1Char">
    <w:name w:val="Heading 1 Char"/>
    <w:basedOn w:val="DefaultParagraphFont"/>
    <w:link w:val="Heading1"/>
    <w:rsid w:val="009A2CBC"/>
    <w:rPr>
      <w:sz w:val="40"/>
      <w:szCs w:val="40"/>
    </w:rPr>
  </w:style>
  <w:style w:type="character" w:customStyle="1" w:styleId="Heading2Char">
    <w:name w:val="Heading 2 Char"/>
    <w:basedOn w:val="DefaultParagraphFont"/>
    <w:link w:val="Heading2"/>
    <w:rsid w:val="00104B78"/>
    <w:rPr>
      <w:b/>
      <w:color w:val="00AABE"/>
      <w:sz w:val="28"/>
      <w:szCs w:val="28"/>
    </w:rPr>
  </w:style>
  <w:style w:type="character" w:customStyle="1" w:styleId="Heading3Char">
    <w:name w:val="Heading 3 Char"/>
    <w:basedOn w:val="DefaultParagraphFont"/>
    <w:link w:val="Heading3"/>
    <w:rsid w:val="009D5167"/>
    <w:rPr>
      <w:b/>
      <w:color w:val="005F9A"/>
      <w:sz w:val="24"/>
      <w:szCs w:val="28"/>
    </w:rPr>
  </w:style>
  <w:style w:type="character" w:customStyle="1" w:styleId="Heading4Char">
    <w:name w:val="Heading 4 Char"/>
    <w:basedOn w:val="DefaultParagraphFont"/>
    <w:link w:val="Heading4"/>
    <w:rsid w:val="00C24A47"/>
    <w:rPr>
      <w:b/>
      <w:sz w:val="20"/>
      <w:szCs w:val="24"/>
    </w:rPr>
  </w:style>
  <w:style w:type="character" w:customStyle="1" w:styleId="Heading5Char">
    <w:name w:val="Heading 5 Char"/>
    <w:basedOn w:val="DefaultParagraphFont"/>
    <w:link w:val="Heading5"/>
    <w:rsid w:val="009A2CBC"/>
    <w:rPr>
      <w:color w:val="666666"/>
    </w:rPr>
  </w:style>
  <w:style w:type="character" w:customStyle="1" w:styleId="Heading6Char">
    <w:name w:val="Heading 6 Char"/>
    <w:basedOn w:val="DefaultParagraphFont"/>
    <w:link w:val="Heading6"/>
    <w:rsid w:val="009A2CBC"/>
    <w:rPr>
      <w:i/>
      <w:color w:val="666666"/>
    </w:rPr>
  </w:style>
  <w:style w:type="character" w:customStyle="1" w:styleId="TitleChar">
    <w:name w:val="Title Char"/>
    <w:basedOn w:val="DefaultParagraphFont"/>
    <w:link w:val="Title"/>
    <w:rsid w:val="009A2CBC"/>
    <w:rPr>
      <w:sz w:val="52"/>
      <w:szCs w:val="52"/>
    </w:rPr>
  </w:style>
  <w:style w:type="character" w:customStyle="1" w:styleId="SubtitleChar">
    <w:name w:val="Subtitle Char"/>
    <w:basedOn w:val="DefaultParagraphFont"/>
    <w:link w:val="Subtitle"/>
    <w:rsid w:val="009A2CBC"/>
    <w:rPr>
      <w:color w:val="666666"/>
      <w:sz w:val="30"/>
      <w:szCs w:val="30"/>
    </w:rPr>
  </w:style>
  <w:style w:type="character" w:styleId="Hyperlink">
    <w:name w:val="Hyperlink"/>
    <w:basedOn w:val="DefaultParagraphFont"/>
    <w:uiPriority w:val="99"/>
    <w:unhideWhenUsed/>
    <w:rsid w:val="009A2CBC"/>
    <w:rPr>
      <w:color w:val="0000FF" w:themeColor="hyperlink"/>
      <w:u w:val="single"/>
    </w:rPr>
  </w:style>
  <w:style w:type="character" w:styleId="FollowedHyperlink">
    <w:name w:val="FollowedHyperlink"/>
    <w:basedOn w:val="DefaultParagraphFont"/>
    <w:uiPriority w:val="99"/>
    <w:semiHidden/>
    <w:unhideWhenUsed/>
    <w:rsid w:val="009A2CBC"/>
    <w:rPr>
      <w:color w:val="800080" w:themeColor="followedHyperlink"/>
      <w:u w:val="single"/>
    </w:rPr>
  </w:style>
  <w:style w:type="paragraph" w:styleId="Revision">
    <w:name w:val="Revision"/>
    <w:hidden/>
    <w:uiPriority w:val="99"/>
    <w:semiHidden/>
    <w:rsid w:val="00D43BD8"/>
    <w:pPr>
      <w:spacing w:line="240" w:lineRule="auto"/>
    </w:pPr>
  </w:style>
  <w:style w:type="character" w:styleId="CommentReference">
    <w:name w:val="annotation reference"/>
    <w:basedOn w:val="DefaultParagraphFont"/>
    <w:uiPriority w:val="99"/>
    <w:semiHidden/>
    <w:unhideWhenUsed/>
    <w:rsid w:val="009808D9"/>
    <w:rPr>
      <w:sz w:val="16"/>
      <w:szCs w:val="16"/>
    </w:rPr>
  </w:style>
  <w:style w:type="paragraph" w:styleId="CommentText">
    <w:name w:val="annotation text"/>
    <w:basedOn w:val="Normal"/>
    <w:link w:val="CommentTextChar"/>
    <w:uiPriority w:val="99"/>
    <w:unhideWhenUsed/>
    <w:rsid w:val="009808D9"/>
    <w:pPr>
      <w:spacing w:line="240" w:lineRule="auto"/>
    </w:pPr>
    <w:rPr>
      <w:sz w:val="20"/>
      <w:szCs w:val="20"/>
    </w:rPr>
  </w:style>
  <w:style w:type="character" w:customStyle="1" w:styleId="CommentTextChar">
    <w:name w:val="Comment Text Char"/>
    <w:basedOn w:val="DefaultParagraphFont"/>
    <w:link w:val="CommentText"/>
    <w:uiPriority w:val="99"/>
    <w:rsid w:val="009808D9"/>
    <w:rPr>
      <w:sz w:val="20"/>
      <w:szCs w:val="20"/>
    </w:rPr>
  </w:style>
  <w:style w:type="paragraph" w:styleId="CommentSubject">
    <w:name w:val="annotation subject"/>
    <w:basedOn w:val="CommentText"/>
    <w:next w:val="CommentText"/>
    <w:link w:val="CommentSubjectChar"/>
    <w:uiPriority w:val="99"/>
    <w:semiHidden/>
    <w:unhideWhenUsed/>
    <w:rsid w:val="009808D9"/>
    <w:rPr>
      <w:b/>
      <w:bCs/>
    </w:rPr>
  </w:style>
  <w:style w:type="character" w:customStyle="1" w:styleId="CommentSubjectChar">
    <w:name w:val="Comment Subject Char"/>
    <w:basedOn w:val="CommentTextChar"/>
    <w:link w:val="CommentSubject"/>
    <w:uiPriority w:val="99"/>
    <w:semiHidden/>
    <w:rsid w:val="009808D9"/>
    <w:rPr>
      <w:b/>
      <w:bCs/>
      <w:sz w:val="20"/>
      <w:szCs w:val="20"/>
    </w:rPr>
  </w:style>
  <w:style w:type="paragraph" w:styleId="NormalWeb">
    <w:name w:val="Normal (Web)"/>
    <w:basedOn w:val="Normal"/>
    <w:uiPriority w:val="99"/>
    <w:unhideWhenUsed/>
    <w:rsid w:val="009D5167"/>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29772391">
      <w:bodyDiv w:val="1"/>
      <w:marLeft w:val="0"/>
      <w:marRight w:val="0"/>
      <w:marTop w:val="0"/>
      <w:marBottom w:val="0"/>
      <w:divBdr>
        <w:top w:val="none" w:sz="0" w:space="0" w:color="auto"/>
        <w:left w:val="none" w:sz="0" w:space="0" w:color="auto"/>
        <w:bottom w:val="none" w:sz="0" w:space="0" w:color="auto"/>
        <w:right w:val="none" w:sz="0" w:space="0" w:color="auto"/>
      </w:divBdr>
    </w:div>
    <w:div w:id="44913821">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7343220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20005585">
      <w:bodyDiv w:val="1"/>
      <w:marLeft w:val="0"/>
      <w:marRight w:val="0"/>
      <w:marTop w:val="0"/>
      <w:marBottom w:val="0"/>
      <w:divBdr>
        <w:top w:val="none" w:sz="0" w:space="0" w:color="auto"/>
        <w:left w:val="none" w:sz="0" w:space="0" w:color="auto"/>
        <w:bottom w:val="none" w:sz="0" w:space="0" w:color="auto"/>
        <w:right w:val="none" w:sz="0" w:space="0" w:color="auto"/>
      </w:divBdr>
    </w:div>
    <w:div w:id="202136114">
      <w:bodyDiv w:val="1"/>
      <w:marLeft w:val="0"/>
      <w:marRight w:val="0"/>
      <w:marTop w:val="0"/>
      <w:marBottom w:val="0"/>
      <w:divBdr>
        <w:top w:val="none" w:sz="0" w:space="0" w:color="auto"/>
        <w:left w:val="none" w:sz="0" w:space="0" w:color="auto"/>
        <w:bottom w:val="none" w:sz="0" w:space="0" w:color="auto"/>
        <w:right w:val="none" w:sz="0" w:space="0" w:color="auto"/>
      </w:divBdr>
    </w:div>
    <w:div w:id="204146209">
      <w:bodyDiv w:val="1"/>
      <w:marLeft w:val="0"/>
      <w:marRight w:val="0"/>
      <w:marTop w:val="0"/>
      <w:marBottom w:val="0"/>
      <w:divBdr>
        <w:top w:val="none" w:sz="0" w:space="0" w:color="auto"/>
        <w:left w:val="none" w:sz="0" w:space="0" w:color="auto"/>
        <w:bottom w:val="none" w:sz="0" w:space="0" w:color="auto"/>
        <w:right w:val="none" w:sz="0" w:space="0" w:color="auto"/>
      </w:divBdr>
    </w:div>
    <w:div w:id="24341974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10138929">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34443155">
      <w:bodyDiv w:val="1"/>
      <w:marLeft w:val="0"/>
      <w:marRight w:val="0"/>
      <w:marTop w:val="0"/>
      <w:marBottom w:val="0"/>
      <w:divBdr>
        <w:top w:val="none" w:sz="0" w:space="0" w:color="auto"/>
        <w:left w:val="none" w:sz="0" w:space="0" w:color="auto"/>
        <w:bottom w:val="none" w:sz="0" w:space="0" w:color="auto"/>
        <w:right w:val="none" w:sz="0" w:space="0" w:color="auto"/>
      </w:divBdr>
    </w:div>
    <w:div w:id="438574077">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469977166">
      <w:bodyDiv w:val="1"/>
      <w:marLeft w:val="0"/>
      <w:marRight w:val="0"/>
      <w:marTop w:val="0"/>
      <w:marBottom w:val="0"/>
      <w:divBdr>
        <w:top w:val="none" w:sz="0" w:space="0" w:color="auto"/>
        <w:left w:val="none" w:sz="0" w:space="0" w:color="auto"/>
        <w:bottom w:val="none" w:sz="0" w:space="0" w:color="auto"/>
        <w:right w:val="none" w:sz="0" w:space="0" w:color="auto"/>
      </w:divBdr>
    </w:div>
    <w:div w:id="481502424">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01962987">
      <w:bodyDiv w:val="1"/>
      <w:marLeft w:val="0"/>
      <w:marRight w:val="0"/>
      <w:marTop w:val="0"/>
      <w:marBottom w:val="0"/>
      <w:divBdr>
        <w:top w:val="none" w:sz="0" w:space="0" w:color="auto"/>
        <w:left w:val="none" w:sz="0" w:space="0" w:color="auto"/>
        <w:bottom w:val="none" w:sz="0" w:space="0" w:color="auto"/>
        <w:right w:val="none" w:sz="0" w:space="0" w:color="auto"/>
      </w:divBdr>
    </w:div>
    <w:div w:id="608053587">
      <w:bodyDiv w:val="1"/>
      <w:marLeft w:val="0"/>
      <w:marRight w:val="0"/>
      <w:marTop w:val="0"/>
      <w:marBottom w:val="0"/>
      <w:divBdr>
        <w:top w:val="none" w:sz="0" w:space="0" w:color="auto"/>
        <w:left w:val="none" w:sz="0" w:space="0" w:color="auto"/>
        <w:bottom w:val="none" w:sz="0" w:space="0" w:color="auto"/>
        <w:right w:val="none" w:sz="0" w:space="0" w:color="auto"/>
      </w:divBdr>
    </w:div>
    <w:div w:id="614288542">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796603444">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42160569">
      <w:bodyDiv w:val="1"/>
      <w:marLeft w:val="0"/>
      <w:marRight w:val="0"/>
      <w:marTop w:val="0"/>
      <w:marBottom w:val="0"/>
      <w:divBdr>
        <w:top w:val="none" w:sz="0" w:space="0" w:color="auto"/>
        <w:left w:val="none" w:sz="0" w:space="0" w:color="auto"/>
        <w:bottom w:val="none" w:sz="0" w:space="0" w:color="auto"/>
        <w:right w:val="none" w:sz="0" w:space="0" w:color="auto"/>
      </w:divBdr>
    </w:div>
    <w:div w:id="8464016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225993810">
      <w:bodyDiv w:val="1"/>
      <w:marLeft w:val="0"/>
      <w:marRight w:val="0"/>
      <w:marTop w:val="0"/>
      <w:marBottom w:val="0"/>
      <w:divBdr>
        <w:top w:val="none" w:sz="0" w:space="0" w:color="auto"/>
        <w:left w:val="none" w:sz="0" w:space="0" w:color="auto"/>
        <w:bottom w:val="none" w:sz="0" w:space="0" w:color="auto"/>
        <w:right w:val="none" w:sz="0" w:space="0" w:color="auto"/>
      </w:divBdr>
    </w:div>
    <w:div w:id="1324359852">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4332630">
      <w:bodyDiv w:val="1"/>
      <w:marLeft w:val="0"/>
      <w:marRight w:val="0"/>
      <w:marTop w:val="0"/>
      <w:marBottom w:val="0"/>
      <w:divBdr>
        <w:top w:val="none" w:sz="0" w:space="0" w:color="auto"/>
        <w:left w:val="none" w:sz="0" w:space="0" w:color="auto"/>
        <w:bottom w:val="none" w:sz="0" w:space="0" w:color="auto"/>
        <w:right w:val="none" w:sz="0" w:space="0" w:color="auto"/>
      </w:divBdr>
    </w:div>
    <w:div w:id="1364945030">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6891651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497112354">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8469567">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69418791">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14248183">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3147716">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1441377">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28087050">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75189211">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23028038">
      <w:bodyDiv w:val="1"/>
      <w:marLeft w:val="0"/>
      <w:marRight w:val="0"/>
      <w:marTop w:val="0"/>
      <w:marBottom w:val="0"/>
      <w:divBdr>
        <w:top w:val="none" w:sz="0" w:space="0" w:color="auto"/>
        <w:left w:val="none" w:sz="0" w:space="0" w:color="auto"/>
        <w:bottom w:val="none" w:sz="0" w:space="0" w:color="auto"/>
        <w:right w:val="none" w:sz="0" w:space="0" w:color="auto"/>
      </w:divBdr>
    </w:div>
    <w:div w:id="1961835872">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63551356">
      <w:bodyDiv w:val="1"/>
      <w:marLeft w:val="0"/>
      <w:marRight w:val="0"/>
      <w:marTop w:val="0"/>
      <w:marBottom w:val="0"/>
      <w:divBdr>
        <w:top w:val="none" w:sz="0" w:space="0" w:color="auto"/>
        <w:left w:val="none" w:sz="0" w:space="0" w:color="auto"/>
        <w:bottom w:val="none" w:sz="0" w:space="0" w:color="auto"/>
        <w:right w:val="none" w:sz="0" w:space="0" w:color="auto"/>
      </w:divBdr>
    </w:div>
    <w:div w:id="2078084749">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u.org/resources/publications/reference/2016-07/presiding-officers-national-parliamentary-assemb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F5823-46AC-480C-98E8-C8D969FDFB31}">
  <ds:schemaRefs>
    <ds:schemaRef ds:uri="http://schemas.openxmlformats.org/officeDocument/2006/bibliography"/>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3782</Words>
  <Characters>27952</Characters>
  <Application>Microsoft Office Word</Application>
  <DocSecurity>0</DocSecurity>
  <Lines>517</Lines>
  <Paragraphs>194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15</cp:revision>
  <dcterms:created xsi:type="dcterms:W3CDTF">2023-07-28T08:16:00Z</dcterms:created>
  <dcterms:modified xsi:type="dcterms:W3CDTF">2023-10-14T14:11:00Z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