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A6379" w14:textId="0C35CF91" w:rsidR="00B547C0" w:rsidRPr="002D117E" w:rsidRDefault="00B547C0" w:rsidP="00C83384">
      <w:pPr>
        <w:pStyle w:val="Heading2"/>
      </w:pPr>
      <w:bookmarkStart w:id="0" w:name="_boq8z293n43e"/>
      <w:bookmarkEnd w:id="0"/>
      <w:r w:rsidRPr="002D117E">
        <w:t xml:space="preserve">Indicator 7.3: Composition of parliamentary bodies </w:t>
      </w:r>
    </w:p>
    <w:p w14:paraId="44870A8D" w14:textId="77777777" w:rsidR="00B547C0" w:rsidRPr="002D117E" w:rsidRDefault="00B547C0" w:rsidP="00DD4272">
      <w:pPr>
        <w:pStyle w:val="section-title"/>
      </w:pPr>
      <w:r w:rsidRPr="002D117E">
        <w:t>About this indicator</w:t>
      </w:r>
    </w:p>
    <w:p w14:paraId="784A7CC9" w14:textId="445369F7" w:rsidR="007F6D6F" w:rsidRPr="002D117E" w:rsidRDefault="007F6D6F" w:rsidP="00311CB3">
      <w:pPr>
        <w:spacing w:line="240" w:lineRule="auto"/>
        <w:rPr>
          <w:sz w:val="20"/>
        </w:rPr>
      </w:pPr>
      <w:r w:rsidRPr="002D117E">
        <w:rPr>
          <w:sz w:val="20"/>
        </w:rPr>
        <w:t xml:space="preserve">The composition of parliamentary bodies, and </w:t>
      </w:r>
      <w:r w:rsidR="008F5D6C" w:rsidRPr="002D117E">
        <w:rPr>
          <w:sz w:val="20"/>
        </w:rPr>
        <w:t xml:space="preserve">of </w:t>
      </w:r>
      <w:proofErr w:type="gramStart"/>
      <w:r w:rsidR="008F5D6C" w:rsidRPr="002D117E">
        <w:rPr>
          <w:sz w:val="20"/>
        </w:rPr>
        <w:t xml:space="preserve">parliament </w:t>
      </w:r>
      <w:r w:rsidRPr="002D117E">
        <w:rPr>
          <w:sz w:val="20"/>
        </w:rPr>
        <w:t>as a whole, should</w:t>
      </w:r>
      <w:proofErr w:type="gramEnd"/>
      <w:r w:rsidRPr="002D117E">
        <w:rPr>
          <w:sz w:val="20"/>
        </w:rPr>
        <w:t xml:space="preserve"> </w:t>
      </w:r>
      <w:r w:rsidR="008F5D6C" w:rsidRPr="002D117E">
        <w:rPr>
          <w:sz w:val="20"/>
        </w:rPr>
        <w:t xml:space="preserve">reflect </w:t>
      </w:r>
      <w:r w:rsidRPr="002D117E">
        <w:rPr>
          <w:sz w:val="20"/>
        </w:rPr>
        <w:t xml:space="preserve">the diversity of </w:t>
      </w:r>
      <w:r w:rsidR="008F5D6C" w:rsidRPr="002D117E">
        <w:rPr>
          <w:sz w:val="20"/>
        </w:rPr>
        <w:t>political opinions</w:t>
      </w:r>
      <w:r w:rsidRPr="002D117E">
        <w:rPr>
          <w:sz w:val="20"/>
        </w:rPr>
        <w:t xml:space="preserve"> and of social groups within a country</w:t>
      </w:r>
      <w:r w:rsidR="008F5D6C" w:rsidRPr="002D117E">
        <w:rPr>
          <w:sz w:val="20"/>
        </w:rPr>
        <w:t xml:space="preserve">. </w:t>
      </w:r>
    </w:p>
    <w:p w14:paraId="48A69AF5" w14:textId="77777777" w:rsidR="007F6D6F" w:rsidRPr="002D117E" w:rsidRDefault="007F6D6F" w:rsidP="00311CB3">
      <w:pPr>
        <w:spacing w:line="240" w:lineRule="auto"/>
        <w:rPr>
          <w:sz w:val="20"/>
        </w:rPr>
      </w:pPr>
    </w:p>
    <w:p w14:paraId="7F26A673" w14:textId="295BB667" w:rsidR="008F5D6C" w:rsidRPr="002D117E" w:rsidRDefault="008F5D6C" w:rsidP="00311CB3">
      <w:pPr>
        <w:spacing w:line="240" w:lineRule="auto"/>
        <w:rPr>
          <w:sz w:val="20"/>
        </w:rPr>
      </w:pPr>
      <w:r w:rsidRPr="002D117E">
        <w:rPr>
          <w:sz w:val="20"/>
          <w:szCs w:val="20"/>
        </w:rPr>
        <w:t xml:space="preserve">The representation of political groups in the composition of parliamentary bodies is usually proportionate to the representation of these political groups in </w:t>
      </w:r>
      <w:proofErr w:type="gramStart"/>
      <w:r w:rsidRPr="002D117E">
        <w:rPr>
          <w:sz w:val="20"/>
          <w:szCs w:val="20"/>
        </w:rPr>
        <w:t>parliament as a whole</w:t>
      </w:r>
      <w:proofErr w:type="gramEnd"/>
      <w:r w:rsidRPr="002D117E">
        <w:rPr>
          <w:sz w:val="20"/>
          <w:szCs w:val="20"/>
        </w:rPr>
        <w:t>. Parliaments often give special consideration</w:t>
      </w:r>
      <w:r w:rsidR="00661BD3">
        <w:rPr>
          <w:sz w:val="20"/>
          <w:szCs w:val="20"/>
        </w:rPr>
        <w:t xml:space="preserve"> to</w:t>
      </w:r>
      <w:r w:rsidRPr="002D117E">
        <w:rPr>
          <w:sz w:val="20"/>
          <w:szCs w:val="20"/>
        </w:rPr>
        <w:t xml:space="preserve"> smaller political groups and independent MPs to ensure their effective representation.</w:t>
      </w:r>
    </w:p>
    <w:p w14:paraId="037EAC02" w14:textId="13CE027A" w:rsidR="008F5D6C" w:rsidRPr="002D117E" w:rsidRDefault="008F5D6C" w:rsidP="00311CB3">
      <w:pPr>
        <w:spacing w:line="240" w:lineRule="auto"/>
        <w:rPr>
          <w:sz w:val="20"/>
        </w:rPr>
      </w:pPr>
    </w:p>
    <w:p w14:paraId="5B6762BA" w14:textId="33ECF1FE" w:rsidR="00B547C0" w:rsidRPr="002D117E" w:rsidRDefault="008F5D6C" w:rsidP="008F5D6C">
      <w:pPr>
        <w:spacing w:line="240" w:lineRule="auto"/>
        <w:rPr>
          <w:sz w:val="20"/>
          <w:szCs w:val="20"/>
        </w:rPr>
      </w:pPr>
      <w:r w:rsidRPr="002D117E">
        <w:rPr>
          <w:sz w:val="20"/>
        </w:rPr>
        <w:t>Rules and practice have a significant role in determining the composition of parliament’s governing bodies, such as the presidium, committees and other parliamentary bodies</w:t>
      </w:r>
      <w:r w:rsidR="0010695B" w:rsidRPr="002D117E">
        <w:rPr>
          <w:sz w:val="20"/>
        </w:rPr>
        <w:t>,</w:t>
      </w:r>
      <w:r w:rsidR="007F6D6F" w:rsidRPr="002D117E">
        <w:rPr>
          <w:sz w:val="20"/>
        </w:rPr>
        <w:t xml:space="preserve"> and the distribution of leadership roles</w:t>
      </w:r>
      <w:r w:rsidR="0010695B" w:rsidRPr="002D117E">
        <w:rPr>
          <w:sz w:val="20"/>
        </w:rPr>
        <w:t>.</w:t>
      </w:r>
      <w:r w:rsidRPr="002D117E">
        <w:rPr>
          <w:sz w:val="20"/>
        </w:rPr>
        <w:t xml:space="preserve"> </w:t>
      </w:r>
    </w:p>
    <w:p w14:paraId="28435835" w14:textId="77777777" w:rsidR="00B547C0" w:rsidRPr="002D117E" w:rsidRDefault="00B547C0" w:rsidP="00B547C0">
      <w:pPr>
        <w:spacing w:line="240" w:lineRule="auto"/>
        <w:rPr>
          <w:sz w:val="20"/>
          <w:szCs w:val="20"/>
        </w:rPr>
      </w:pPr>
    </w:p>
    <w:p w14:paraId="3A9BAC8A" w14:textId="240C77A4" w:rsidR="00B547C0" w:rsidRPr="002D117E" w:rsidRDefault="004864FA" w:rsidP="00B547C0">
      <w:pPr>
        <w:spacing w:line="240" w:lineRule="auto"/>
        <w:rPr>
          <w:sz w:val="20"/>
          <w:szCs w:val="20"/>
        </w:rPr>
      </w:pPr>
      <w:r w:rsidRPr="002D117E">
        <w:rPr>
          <w:sz w:val="20"/>
        </w:rPr>
        <w:t>This indicator</w:t>
      </w:r>
      <w:r w:rsidR="00B547C0" w:rsidRPr="002D117E">
        <w:rPr>
          <w:sz w:val="20"/>
        </w:rPr>
        <w:t xml:space="preserve"> comprises the following dimensions:</w:t>
      </w:r>
    </w:p>
    <w:p w14:paraId="01370852" w14:textId="77777777" w:rsidR="00B547C0" w:rsidRPr="002D117E" w:rsidRDefault="00B547C0" w:rsidP="00B547C0">
      <w:pPr>
        <w:spacing w:line="240" w:lineRule="auto"/>
        <w:rPr>
          <w:sz w:val="20"/>
          <w:szCs w:val="20"/>
        </w:rPr>
      </w:pPr>
    </w:p>
    <w:p w14:paraId="3746F1A1" w14:textId="0D56844E" w:rsidR="00B547C0" w:rsidRPr="002D117E" w:rsidRDefault="004864FA" w:rsidP="00B547C0">
      <w:pPr>
        <w:numPr>
          <w:ilvl w:val="0"/>
          <w:numId w:val="9"/>
        </w:numPr>
        <w:spacing w:line="240" w:lineRule="auto"/>
        <w:ind w:left="562" w:hanging="562"/>
        <w:rPr>
          <w:sz w:val="20"/>
          <w:szCs w:val="20"/>
        </w:rPr>
      </w:pPr>
      <w:r w:rsidRPr="002D117E">
        <w:rPr>
          <w:sz w:val="20"/>
        </w:rPr>
        <w:t xml:space="preserve">Dimension </w:t>
      </w:r>
      <w:r w:rsidR="00B547C0" w:rsidRPr="002D117E">
        <w:rPr>
          <w:sz w:val="20"/>
        </w:rPr>
        <w:t>7.3.1</w:t>
      </w:r>
      <w:r w:rsidRPr="002D117E">
        <w:rPr>
          <w:sz w:val="20"/>
        </w:rPr>
        <w:t>:</w:t>
      </w:r>
      <w:r w:rsidR="00B547C0" w:rsidRPr="002D117E">
        <w:rPr>
          <w:sz w:val="20"/>
        </w:rPr>
        <w:t xml:space="preserve"> </w:t>
      </w:r>
      <w:r w:rsidRPr="002D117E">
        <w:rPr>
          <w:sz w:val="20"/>
        </w:rPr>
        <w:t>C</w:t>
      </w:r>
      <w:r w:rsidR="00B547C0" w:rsidRPr="002D117E">
        <w:rPr>
          <w:sz w:val="20"/>
        </w:rPr>
        <w:t>omposition of governing bodies</w:t>
      </w:r>
    </w:p>
    <w:p w14:paraId="37B07E0A" w14:textId="77777777" w:rsidR="00B547C0" w:rsidRPr="002D117E" w:rsidRDefault="00B547C0" w:rsidP="00B547C0">
      <w:pPr>
        <w:spacing w:line="240" w:lineRule="auto"/>
        <w:ind w:left="562"/>
        <w:rPr>
          <w:sz w:val="20"/>
          <w:szCs w:val="20"/>
        </w:rPr>
      </w:pPr>
    </w:p>
    <w:p w14:paraId="08E00EB1" w14:textId="4B1E60E1" w:rsidR="00B547C0" w:rsidRPr="002D117E" w:rsidRDefault="004864FA" w:rsidP="00B547C0">
      <w:pPr>
        <w:numPr>
          <w:ilvl w:val="0"/>
          <w:numId w:val="9"/>
        </w:numPr>
        <w:spacing w:line="240" w:lineRule="auto"/>
        <w:ind w:left="562" w:hanging="562"/>
        <w:rPr>
          <w:sz w:val="20"/>
          <w:szCs w:val="20"/>
        </w:rPr>
      </w:pPr>
      <w:r w:rsidRPr="002D117E">
        <w:rPr>
          <w:sz w:val="20"/>
        </w:rPr>
        <w:t xml:space="preserve">Dimension </w:t>
      </w:r>
      <w:r w:rsidR="00B547C0" w:rsidRPr="002D117E">
        <w:rPr>
          <w:sz w:val="20"/>
        </w:rPr>
        <w:t>7.3.2</w:t>
      </w:r>
      <w:r w:rsidRPr="002D117E">
        <w:rPr>
          <w:sz w:val="20"/>
        </w:rPr>
        <w:t>:</w:t>
      </w:r>
      <w:r w:rsidR="00B547C0" w:rsidRPr="002D117E">
        <w:rPr>
          <w:sz w:val="20"/>
        </w:rPr>
        <w:t xml:space="preserve"> </w:t>
      </w:r>
      <w:r w:rsidRPr="002D117E">
        <w:rPr>
          <w:sz w:val="20"/>
        </w:rPr>
        <w:t>C</w:t>
      </w:r>
      <w:r w:rsidR="00B547C0" w:rsidRPr="002D117E">
        <w:rPr>
          <w:sz w:val="20"/>
        </w:rPr>
        <w:t>omposition of committees</w:t>
      </w:r>
    </w:p>
    <w:p w14:paraId="16A0539A" w14:textId="77777777" w:rsidR="00B547C0" w:rsidRPr="002D117E" w:rsidRDefault="00B547C0" w:rsidP="00B547C0">
      <w:pPr>
        <w:spacing w:line="240" w:lineRule="auto"/>
        <w:ind w:left="562"/>
        <w:rPr>
          <w:sz w:val="20"/>
          <w:szCs w:val="20"/>
        </w:rPr>
      </w:pPr>
    </w:p>
    <w:p w14:paraId="1FB3F05F" w14:textId="0B6C44F6" w:rsidR="00B547C0" w:rsidRPr="002D117E" w:rsidRDefault="004864FA" w:rsidP="00B547C0">
      <w:pPr>
        <w:numPr>
          <w:ilvl w:val="0"/>
          <w:numId w:val="9"/>
        </w:numPr>
        <w:spacing w:line="240" w:lineRule="auto"/>
        <w:ind w:left="562" w:hanging="562"/>
        <w:rPr>
          <w:sz w:val="20"/>
          <w:szCs w:val="20"/>
        </w:rPr>
      </w:pPr>
      <w:r w:rsidRPr="002D117E">
        <w:rPr>
          <w:sz w:val="20"/>
        </w:rPr>
        <w:t xml:space="preserve">Dimension </w:t>
      </w:r>
      <w:r w:rsidR="00B547C0" w:rsidRPr="002D117E">
        <w:rPr>
          <w:sz w:val="20"/>
        </w:rPr>
        <w:t>7.3.3</w:t>
      </w:r>
      <w:r w:rsidRPr="002D117E">
        <w:rPr>
          <w:sz w:val="20"/>
        </w:rPr>
        <w:t>:</w:t>
      </w:r>
      <w:r w:rsidR="00B547C0" w:rsidRPr="002D117E">
        <w:rPr>
          <w:sz w:val="20"/>
        </w:rPr>
        <w:t xml:space="preserve"> Gender and age balance in parliamentary bodies </w:t>
      </w:r>
    </w:p>
    <w:p w14:paraId="5519338B" w14:textId="77777777" w:rsidR="00B547C0" w:rsidRPr="002D117E" w:rsidRDefault="00B547C0" w:rsidP="00B547C0">
      <w:pPr>
        <w:spacing w:line="240" w:lineRule="auto"/>
        <w:rPr>
          <w:sz w:val="20"/>
          <w:szCs w:val="20"/>
        </w:rPr>
      </w:pPr>
    </w:p>
    <w:p w14:paraId="42DB3CD4" w14:textId="77777777" w:rsidR="00B547C0" w:rsidRPr="002D117E" w:rsidRDefault="00B547C0" w:rsidP="00B547C0">
      <w:pPr>
        <w:spacing w:line="240" w:lineRule="auto"/>
        <w:rPr>
          <w:sz w:val="20"/>
          <w:szCs w:val="20"/>
        </w:rPr>
      </w:pPr>
    </w:p>
    <w:p w14:paraId="36FD4877" w14:textId="195A2F81" w:rsidR="00B547C0" w:rsidRPr="002D117E" w:rsidRDefault="00971BE2" w:rsidP="00B547C0">
      <w:pPr>
        <w:spacing w:line="240" w:lineRule="auto"/>
        <w:rPr>
          <w:sz w:val="20"/>
          <w:szCs w:val="20"/>
        </w:rPr>
      </w:pPr>
      <w:r w:rsidRPr="002D117E">
        <w:rPr>
          <w:sz w:val="20"/>
          <w:szCs w:val="20"/>
        </w:rPr>
        <w:t xml:space="preserve">See also </w:t>
      </w:r>
      <w:r w:rsidRPr="002D117E">
        <w:rPr>
          <w:i/>
          <w:iCs/>
          <w:sz w:val="20"/>
          <w:szCs w:val="20"/>
        </w:rPr>
        <w:t>Indicator 1.4</w:t>
      </w:r>
      <w:r w:rsidR="00E23CA7" w:rsidRPr="002D117E">
        <w:rPr>
          <w:i/>
          <w:iCs/>
          <w:sz w:val="20"/>
          <w:szCs w:val="20"/>
        </w:rPr>
        <w:t>:</w:t>
      </w:r>
      <w:r w:rsidRPr="002D117E">
        <w:rPr>
          <w:i/>
          <w:iCs/>
          <w:sz w:val="20"/>
          <w:szCs w:val="20"/>
        </w:rPr>
        <w:t xml:space="preserve"> Parliamentary organization</w:t>
      </w:r>
      <w:r w:rsidRPr="002D117E">
        <w:rPr>
          <w:sz w:val="20"/>
          <w:szCs w:val="20"/>
        </w:rPr>
        <w:t>.</w:t>
      </w:r>
    </w:p>
    <w:p w14:paraId="2DD1CAA2" w14:textId="77777777" w:rsidR="00B547C0" w:rsidRPr="002D117E" w:rsidRDefault="00B547C0" w:rsidP="00B547C0">
      <w:pPr>
        <w:spacing w:line="240" w:lineRule="auto"/>
        <w:rPr>
          <w:sz w:val="20"/>
          <w:szCs w:val="20"/>
        </w:rPr>
      </w:pPr>
    </w:p>
    <w:p w14:paraId="645774AD" w14:textId="77777777" w:rsidR="00B547C0" w:rsidRPr="002D117E" w:rsidRDefault="00B547C0" w:rsidP="00B547C0">
      <w:pPr>
        <w:spacing w:line="240" w:lineRule="auto"/>
        <w:rPr>
          <w:sz w:val="20"/>
          <w:szCs w:val="20"/>
        </w:rPr>
      </w:pPr>
    </w:p>
    <w:p w14:paraId="0A240A29" w14:textId="77777777" w:rsidR="00B547C0" w:rsidRPr="002D117E" w:rsidRDefault="00B547C0" w:rsidP="00B547C0">
      <w:pPr>
        <w:spacing w:line="240" w:lineRule="auto"/>
        <w:rPr>
          <w:sz w:val="20"/>
          <w:szCs w:val="20"/>
        </w:rPr>
      </w:pPr>
    </w:p>
    <w:p w14:paraId="737F344D" w14:textId="77777777" w:rsidR="00B547C0" w:rsidRPr="002D117E" w:rsidRDefault="00B547C0" w:rsidP="00B547C0">
      <w:pPr>
        <w:spacing w:line="240" w:lineRule="auto"/>
        <w:rPr>
          <w:sz w:val="20"/>
          <w:szCs w:val="20"/>
        </w:rPr>
      </w:pPr>
    </w:p>
    <w:p w14:paraId="7206718B" w14:textId="77777777" w:rsidR="00B547C0" w:rsidRPr="002D117E" w:rsidRDefault="00B547C0" w:rsidP="00B547C0">
      <w:pPr>
        <w:spacing w:line="240" w:lineRule="auto"/>
        <w:rPr>
          <w:sz w:val="20"/>
          <w:szCs w:val="20"/>
        </w:rPr>
      </w:pPr>
    </w:p>
    <w:p w14:paraId="7C3EE032" w14:textId="77777777" w:rsidR="00B547C0" w:rsidRPr="002D117E" w:rsidRDefault="00B547C0" w:rsidP="00B547C0">
      <w:pPr>
        <w:spacing w:line="240" w:lineRule="auto"/>
        <w:rPr>
          <w:sz w:val="20"/>
          <w:szCs w:val="20"/>
        </w:rPr>
      </w:pPr>
    </w:p>
    <w:p w14:paraId="132BE45D" w14:textId="77777777" w:rsidR="00B547C0" w:rsidRPr="002D117E" w:rsidRDefault="00B547C0" w:rsidP="00B547C0">
      <w:pPr>
        <w:spacing w:line="240" w:lineRule="auto"/>
        <w:rPr>
          <w:sz w:val="20"/>
          <w:szCs w:val="20"/>
        </w:rPr>
      </w:pPr>
    </w:p>
    <w:p w14:paraId="15E4838D" w14:textId="77777777" w:rsidR="00B547C0" w:rsidRPr="002D117E" w:rsidRDefault="00B547C0" w:rsidP="00B547C0">
      <w:pPr>
        <w:spacing w:line="240" w:lineRule="auto"/>
        <w:rPr>
          <w:sz w:val="20"/>
          <w:szCs w:val="20"/>
        </w:rPr>
      </w:pPr>
    </w:p>
    <w:p w14:paraId="7A9781CD" w14:textId="31E15B33" w:rsidR="00B547C0" w:rsidRPr="002D117E" w:rsidRDefault="00B547C0" w:rsidP="00184282">
      <w:pPr>
        <w:pStyle w:val="Heading3"/>
      </w:pPr>
      <w:bookmarkStart w:id="1" w:name="_ihv636"/>
      <w:bookmarkEnd w:id="1"/>
      <w:r w:rsidRPr="002D117E">
        <w:lastRenderedPageBreak/>
        <w:t xml:space="preserve">Dimension 7.3.1: Composition of governing bodies </w:t>
      </w:r>
    </w:p>
    <w:tbl>
      <w:tblPr>
        <w:tblStyle w:val="TableGrid"/>
        <w:tblW w:w="0" w:type="auto"/>
        <w:shd w:val="clear" w:color="auto" w:fill="EEEEEE"/>
        <w:tblLook w:val="04A0" w:firstRow="1" w:lastRow="0" w:firstColumn="1" w:lastColumn="0" w:noHBand="0" w:noVBand="1"/>
      </w:tblPr>
      <w:tblGrid>
        <w:gridCol w:w="9120"/>
      </w:tblGrid>
      <w:tr w:rsidR="00B547C0" w:rsidRPr="002D117E" w14:paraId="266F8766" w14:textId="77777777" w:rsidTr="00B547C0">
        <w:tc>
          <w:tcPr>
            <w:tcW w:w="9120" w:type="dxa"/>
            <w:shd w:val="clear" w:color="auto" w:fill="EEEEEE"/>
          </w:tcPr>
          <w:p w14:paraId="215B7D8D" w14:textId="2D747B3C" w:rsidR="00B547C0" w:rsidRPr="002D117E" w:rsidRDefault="00B547C0" w:rsidP="00B547C0">
            <w:pPr>
              <w:rPr>
                <w:sz w:val="20"/>
                <w:szCs w:val="20"/>
              </w:rPr>
            </w:pPr>
            <w:r w:rsidRPr="002D117E">
              <w:rPr>
                <w:sz w:val="20"/>
              </w:rPr>
              <w:t>This dimension is part of:</w:t>
            </w:r>
          </w:p>
          <w:p w14:paraId="4DEC493D" w14:textId="68A8801D" w:rsidR="00B547C0" w:rsidRPr="002D117E" w:rsidRDefault="00B547C0" w:rsidP="00B547C0">
            <w:pPr>
              <w:pStyle w:val="ListParagraph"/>
              <w:numPr>
                <w:ilvl w:val="0"/>
                <w:numId w:val="15"/>
              </w:numPr>
              <w:rPr>
                <w:sz w:val="20"/>
                <w:szCs w:val="20"/>
              </w:rPr>
            </w:pPr>
            <w:r w:rsidRPr="002D117E">
              <w:rPr>
                <w:sz w:val="20"/>
              </w:rPr>
              <w:t>Indicator 7.3: Composition of parliamentary bodies</w:t>
            </w:r>
          </w:p>
          <w:p w14:paraId="4BC6D894" w14:textId="4F49910C" w:rsidR="00B547C0" w:rsidRPr="002D117E" w:rsidRDefault="00860F11" w:rsidP="00860F11">
            <w:pPr>
              <w:pStyle w:val="ListParagraph"/>
              <w:numPr>
                <w:ilvl w:val="0"/>
                <w:numId w:val="15"/>
              </w:numPr>
              <w:rPr>
                <w:szCs w:val="20"/>
              </w:rPr>
            </w:pPr>
            <w:r w:rsidRPr="002D117E">
              <w:rPr>
                <w:sz w:val="20"/>
              </w:rPr>
              <w:t>Target</w:t>
            </w:r>
            <w:r w:rsidR="00B547C0" w:rsidRPr="002D117E">
              <w:rPr>
                <w:sz w:val="20"/>
              </w:rPr>
              <w:t xml:space="preserve"> 7: Representative parliament</w:t>
            </w:r>
          </w:p>
        </w:tc>
      </w:tr>
    </w:tbl>
    <w:p w14:paraId="1FAA2188" w14:textId="77777777" w:rsidR="00B547C0" w:rsidRPr="002D117E" w:rsidRDefault="00B547C0" w:rsidP="00DD4272">
      <w:pPr>
        <w:pStyle w:val="section-title"/>
      </w:pPr>
      <w:r w:rsidRPr="002D117E">
        <w:t>About this dimension</w:t>
      </w:r>
    </w:p>
    <w:p w14:paraId="0A3A4E53" w14:textId="3DBA6D76" w:rsidR="005944B5" w:rsidRPr="002D117E" w:rsidRDefault="00B547C0" w:rsidP="00B547C0">
      <w:pPr>
        <w:spacing w:line="240" w:lineRule="auto"/>
        <w:rPr>
          <w:sz w:val="20"/>
        </w:rPr>
      </w:pPr>
      <w:r w:rsidRPr="002D117E">
        <w:rPr>
          <w:sz w:val="20"/>
        </w:rPr>
        <w:t xml:space="preserve">This dimension </w:t>
      </w:r>
      <w:r w:rsidR="001C19CD" w:rsidRPr="002D117E">
        <w:rPr>
          <w:sz w:val="20"/>
        </w:rPr>
        <w:t xml:space="preserve">concerns the provisions </w:t>
      </w:r>
      <w:r w:rsidR="003006C5" w:rsidRPr="002D117E">
        <w:rPr>
          <w:sz w:val="20"/>
        </w:rPr>
        <w:t xml:space="preserve">that ensure representation and balance among </w:t>
      </w:r>
      <w:r w:rsidR="001C19CD" w:rsidRPr="002D117E">
        <w:rPr>
          <w:sz w:val="20"/>
        </w:rPr>
        <w:t>political</w:t>
      </w:r>
      <w:r w:rsidRPr="002D117E">
        <w:rPr>
          <w:sz w:val="20"/>
        </w:rPr>
        <w:t xml:space="preserve"> groups in </w:t>
      </w:r>
      <w:r w:rsidR="001C19CD" w:rsidRPr="002D117E">
        <w:rPr>
          <w:sz w:val="20"/>
        </w:rPr>
        <w:t xml:space="preserve">parliament’s </w:t>
      </w:r>
      <w:r w:rsidRPr="002D117E">
        <w:rPr>
          <w:sz w:val="20"/>
        </w:rPr>
        <w:t>governing bodies</w:t>
      </w:r>
      <w:r w:rsidR="001C19CD" w:rsidRPr="002D117E">
        <w:rPr>
          <w:sz w:val="20"/>
        </w:rPr>
        <w:t xml:space="preserve">, </w:t>
      </w:r>
      <w:r w:rsidR="003006C5" w:rsidRPr="002D117E">
        <w:rPr>
          <w:sz w:val="20"/>
        </w:rPr>
        <w:t xml:space="preserve">such as </w:t>
      </w:r>
      <w:r w:rsidRPr="002D117E">
        <w:rPr>
          <w:sz w:val="20"/>
        </w:rPr>
        <w:t xml:space="preserve">the presidium, </w:t>
      </w:r>
      <w:r w:rsidR="001C19CD" w:rsidRPr="002D117E">
        <w:rPr>
          <w:sz w:val="20"/>
        </w:rPr>
        <w:t>the C</w:t>
      </w:r>
      <w:r w:rsidRPr="002D117E">
        <w:rPr>
          <w:sz w:val="20"/>
        </w:rPr>
        <w:t xml:space="preserve">onference of </w:t>
      </w:r>
      <w:r w:rsidR="001C19CD" w:rsidRPr="002D117E">
        <w:rPr>
          <w:sz w:val="20"/>
        </w:rPr>
        <w:t>S</w:t>
      </w:r>
      <w:r w:rsidRPr="002D117E">
        <w:rPr>
          <w:sz w:val="20"/>
        </w:rPr>
        <w:t>peakers</w:t>
      </w:r>
      <w:r w:rsidR="001C19CD" w:rsidRPr="002D117E">
        <w:rPr>
          <w:sz w:val="20"/>
        </w:rPr>
        <w:t>,</w:t>
      </w:r>
      <w:r w:rsidRPr="002D117E">
        <w:rPr>
          <w:sz w:val="20"/>
        </w:rPr>
        <w:t xml:space="preserve"> and administrative and financial bodies.</w:t>
      </w:r>
      <w:r w:rsidR="003006C5" w:rsidRPr="002D117E">
        <w:rPr>
          <w:sz w:val="20"/>
        </w:rPr>
        <w:t xml:space="preserve"> These provisions are typically set out in the legal framework and/or parliament</w:t>
      </w:r>
      <w:r w:rsidR="00971BE2" w:rsidRPr="002D117E">
        <w:rPr>
          <w:sz w:val="20"/>
        </w:rPr>
        <w:t>’</w:t>
      </w:r>
      <w:r w:rsidR="003006C5" w:rsidRPr="002D117E">
        <w:rPr>
          <w:sz w:val="20"/>
        </w:rPr>
        <w:t>s rules of procedure</w:t>
      </w:r>
      <w:r w:rsidR="00971BE2" w:rsidRPr="002D117E">
        <w:rPr>
          <w:sz w:val="20"/>
        </w:rPr>
        <w:t xml:space="preserve">. They usually </w:t>
      </w:r>
      <w:r w:rsidR="003006C5" w:rsidRPr="002D117E">
        <w:rPr>
          <w:sz w:val="20"/>
        </w:rPr>
        <w:t>foresee the representation of all political groups in parliament’s governing bodies</w:t>
      </w:r>
      <w:r w:rsidR="00971BE2" w:rsidRPr="002D117E">
        <w:rPr>
          <w:sz w:val="20"/>
        </w:rPr>
        <w:t xml:space="preserve"> in proportion to </w:t>
      </w:r>
      <w:r w:rsidR="0027269B" w:rsidRPr="002D117E">
        <w:rPr>
          <w:sz w:val="20"/>
        </w:rPr>
        <w:t>their representation in parliament</w:t>
      </w:r>
      <w:r w:rsidR="003006C5" w:rsidRPr="002D117E">
        <w:rPr>
          <w:sz w:val="20"/>
        </w:rPr>
        <w:t xml:space="preserve">. </w:t>
      </w:r>
    </w:p>
    <w:p w14:paraId="26BA2246" w14:textId="77777777" w:rsidR="005944B5" w:rsidRPr="002D117E" w:rsidRDefault="005944B5" w:rsidP="00B547C0">
      <w:pPr>
        <w:spacing w:line="240" w:lineRule="auto"/>
        <w:rPr>
          <w:sz w:val="20"/>
        </w:rPr>
      </w:pPr>
    </w:p>
    <w:p w14:paraId="5CD53133" w14:textId="430CDC2F" w:rsidR="00B547C0" w:rsidRPr="002D117E" w:rsidRDefault="003006C5" w:rsidP="00B547C0">
      <w:pPr>
        <w:spacing w:line="240" w:lineRule="auto"/>
        <w:rPr>
          <w:sz w:val="20"/>
        </w:rPr>
      </w:pPr>
      <w:r w:rsidRPr="002D117E">
        <w:rPr>
          <w:sz w:val="20"/>
        </w:rPr>
        <w:t xml:space="preserve">The inclusion of </w:t>
      </w:r>
      <w:r w:rsidR="0027269B" w:rsidRPr="002D117E">
        <w:rPr>
          <w:sz w:val="20"/>
        </w:rPr>
        <w:t xml:space="preserve">political groups from the opposition or the political minority </w:t>
      </w:r>
      <w:r w:rsidRPr="002D117E">
        <w:rPr>
          <w:sz w:val="20"/>
        </w:rPr>
        <w:t xml:space="preserve">in the governing bodies is one form of </w:t>
      </w:r>
      <w:r w:rsidR="00B547C0" w:rsidRPr="002D117E">
        <w:rPr>
          <w:sz w:val="20"/>
        </w:rPr>
        <w:t xml:space="preserve">institutional recognition </w:t>
      </w:r>
      <w:r w:rsidRPr="002D117E">
        <w:rPr>
          <w:sz w:val="20"/>
        </w:rPr>
        <w:t xml:space="preserve">of the </w:t>
      </w:r>
      <w:r w:rsidR="0027269B" w:rsidRPr="002D117E">
        <w:rPr>
          <w:sz w:val="20"/>
        </w:rPr>
        <w:t>political diversity of parliament</w:t>
      </w:r>
      <w:r w:rsidRPr="002D117E">
        <w:rPr>
          <w:sz w:val="20"/>
        </w:rPr>
        <w:t xml:space="preserve">. Many parliaments ensure that </w:t>
      </w:r>
      <w:r w:rsidR="00E23CA7" w:rsidRPr="002D117E">
        <w:rPr>
          <w:sz w:val="20"/>
        </w:rPr>
        <w:t xml:space="preserve">opposition or minority </w:t>
      </w:r>
      <w:r w:rsidRPr="002D117E">
        <w:rPr>
          <w:sz w:val="20"/>
        </w:rPr>
        <w:t xml:space="preserve">political groups </w:t>
      </w:r>
      <w:r w:rsidR="0027269B" w:rsidRPr="002D117E">
        <w:rPr>
          <w:sz w:val="20"/>
        </w:rPr>
        <w:t xml:space="preserve">also </w:t>
      </w:r>
      <w:r w:rsidRPr="002D117E">
        <w:rPr>
          <w:sz w:val="20"/>
        </w:rPr>
        <w:t>hold leadership positions</w:t>
      </w:r>
      <w:r w:rsidR="0027269B" w:rsidRPr="002D117E">
        <w:rPr>
          <w:sz w:val="20"/>
        </w:rPr>
        <w:t>,</w:t>
      </w:r>
      <w:r w:rsidRPr="002D117E">
        <w:rPr>
          <w:sz w:val="20"/>
        </w:rPr>
        <w:t xml:space="preserve"> such as Deputy Speaker</w:t>
      </w:r>
      <w:r w:rsidR="00B547C0" w:rsidRPr="002D117E">
        <w:rPr>
          <w:sz w:val="20"/>
        </w:rPr>
        <w:t>.</w:t>
      </w:r>
    </w:p>
    <w:p w14:paraId="55BCAA13" w14:textId="6EF0935C" w:rsidR="0027269B" w:rsidRPr="002D117E" w:rsidRDefault="0027269B" w:rsidP="00B547C0">
      <w:pPr>
        <w:spacing w:line="240" w:lineRule="auto"/>
        <w:rPr>
          <w:sz w:val="20"/>
        </w:rPr>
      </w:pPr>
    </w:p>
    <w:p w14:paraId="1E522649" w14:textId="1B909267" w:rsidR="0027269B" w:rsidRPr="002D117E" w:rsidRDefault="0027269B" w:rsidP="00B547C0">
      <w:pPr>
        <w:spacing w:line="240" w:lineRule="auto"/>
        <w:rPr>
          <w:sz w:val="20"/>
        </w:rPr>
      </w:pPr>
      <w:r w:rsidRPr="002D117E">
        <w:rPr>
          <w:sz w:val="20"/>
        </w:rPr>
        <w:t xml:space="preserve">In parliaments where there are significant numbers of independent MPs, consideration </w:t>
      </w:r>
      <w:r w:rsidR="00856521" w:rsidRPr="002D117E">
        <w:rPr>
          <w:sz w:val="20"/>
        </w:rPr>
        <w:t>should be</w:t>
      </w:r>
      <w:r w:rsidRPr="002D117E">
        <w:rPr>
          <w:sz w:val="20"/>
        </w:rPr>
        <w:t xml:space="preserve"> given to ensur</w:t>
      </w:r>
      <w:r w:rsidR="00856521" w:rsidRPr="002D117E">
        <w:rPr>
          <w:sz w:val="20"/>
        </w:rPr>
        <w:t>ing</w:t>
      </w:r>
      <w:r w:rsidRPr="002D117E">
        <w:rPr>
          <w:sz w:val="20"/>
        </w:rPr>
        <w:t xml:space="preserve"> their representation in parliament’s governing bodies.</w:t>
      </w:r>
    </w:p>
    <w:p w14:paraId="58DFD1B5" w14:textId="27244055" w:rsidR="00971BE2" w:rsidRPr="002D117E" w:rsidRDefault="00971BE2" w:rsidP="00B547C0">
      <w:pPr>
        <w:spacing w:line="240" w:lineRule="auto"/>
        <w:rPr>
          <w:sz w:val="20"/>
        </w:rPr>
      </w:pPr>
    </w:p>
    <w:p w14:paraId="79CD66B6" w14:textId="20EC3400" w:rsidR="00B547C0" w:rsidRPr="002D117E" w:rsidRDefault="00971BE2" w:rsidP="00B547C0">
      <w:pPr>
        <w:spacing w:line="240" w:lineRule="auto"/>
        <w:rPr>
          <w:sz w:val="20"/>
          <w:szCs w:val="20"/>
        </w:rPr>
      </w:pPr>
      <w:r w:rsidRPr="002D117E">
        <w:rPr>
          <w:sz w:val="20"/>
        </w:rPr>
        <w:t xml:space="preserve">See also </w:t>
      </w:r>
      <w:r w:rsidRPr="002D117E">
        <w:rPr>
          <w:i/>
          <w:iCs/>
          <w:sz w:val="20"/>
        </w:rPr>
        <w:t>Dimension 1.4.3</w:t>
      </w:r>
      <w:r w:rsidR="00783028" w:rsidRPr="002D117E">
        <w:rPr>
          <w:i/>
          <w:iCs/>
          <w:sz w:val="20"/>
        </w:rPr>
        <w:t>:</w:t>
      </w:r>
      <w:r w:rsidRPr="002D117E">
        <w:rPr>
          <w:i/>
          <w:iCs/>
          <w:sz w:val="20"/>
        </w:rPr>
        <w:t xml:space="preserve"> Presidium</w:t>
      </w:r>
      <w:r w:rsidRPr="002D117E">
        <w:rPr>
          <w:sz w:val="20"/>
        </w:rPr>
        <w:t>.</w:t>
      </w:r>
    </w:p>
    <w:p w14:paraId="543019D8" w14:textId="77777777" w:rsidR="00B547C0" w:rsidRPr="002D117E" w:rsidRDefault="00B547C0" w:rsidP="00DD4272">
      <w:pPr>
        <w:pStyle w:val="section-title"/>
      </w:pPr>
      <w:r w:rsidRPr="002D117E">
        <w:t>Aspiring goal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B547C0" w:rsidRPr="002D117E" w14:paraId="291DE7C4" w14:textId="77777777" w:rsidTr="002D117E">
        <w:trPr>
          <w:trHeight w:val="2292"/>
        </w:trPr>
        <w:tc>
          <w:tcPr>
            <w:tcW w:w="5000" w:type="pct"/>
            <w:shd w:val="clear" w:color="auto" w:fill="EEEEEE"/>
          </w:tcPr>
          <w:p w14:paraId="545C5E51" w14:textId="4EBB4C13" w:rsidR="00B547C0" w:rsidRPr="002D117E" w:rsidRDefault="00B547C0" w:rsidP="00B547C0">
            <w:pPr>
              <w:spacing w:line="240" w:lineRule="auto"/>
              <w:rPr>
                <w:i/>
                <w:sz w:val="20"/>
                <w:szCs w:val="20"/>
              </w:rPr>
            </w:pPr>
            <w:r w:rsidRPr="002D117E">
              <w:rPr>
                <w:i/>
                <w:sz w:val="20"/>
              </w:rPr>
              <w:t xml:space="preserve">Based on a global comparative analysis, an aspiring goal for parliaments </w:t>
            </w:r>
            <w:proofErr w:type="gramStart"/>
            <w:r w:rsidRPr="002D117E">
              <w:rPr>
                <w:i/>
                <w:sz w:val="20"/>
              </w:rPr>
              <w:t>in the area of</w:t>
            </w:r>
            <w:proofErr w:type="gramEnd"/>
            <w:r w:rsidRPr="002D117E">
              <w:rPr>
                <w:i/>
                <w:sz w:val="20"/>
              </w:rPr>
              <w:t xml:space="preserve"> </w:t>
            </w:r>
            <w:r w:rsidR="00184282" w:rsidRPr="002D117E">
              <w:rPr>
                <w:i/>
                <w:sz w:val="20"/>
              </w:rPr>
              <w:t>“</w:t>
            </w:r>
            <w:r w:rsidRPr="002D117E">
              <w:rPr>
                <w:i/>
                <w:sz w:val="20"/>
              </w:rPr>
              <w:t>composition of governing bodies</w:t>
            </w:r>
            <w:r w:rsidR="00184282" w:rsidRPr="002D117E">
              <w:rPr>
                <w:i/>
                <w:sz w:val="20"/>
              </w:rPr>
              <w:t>”</w:t>
            </w:r>
            <w:r w:rsidRPr="002D117E">
              <w:rPr>
                <w:i/>
                <w:sz w:val="20"/>
              </w:rPr>
              <w:t xml:space="preserve"> is as follows: </w:t>
            </w:r>
          </w:p>
          <w:p w14:paraId="769B2403" w14:textId="77777777" w:rsidR="00B547C0" w:rsidRPr="002D117E" w:rsidRDefault="00B547C0" w:rsidP="00B547C0">
            <w:pPr>
              <w:spacing w:line="240" w:lineRule="auto"/>
              <w:rPr>
                <w:sz w:val="20"/>
                <w:szCs w:val="20"/>
              </w:rPr>
            </w:pPr>
          </w:p>
          <w:p w14:paraId="28E3CE3F" w14:textId="7D5AB6EF" w:rsidR="003D3B95" w:rsidRPr="002D117E" w:rsidRDefault="003006C5" w:rsidP="00B547C0">
            <w:pPr>
              <w:spacing w:line="240" w:lineRule="auto"/>
              <w:rPr>
                <w:sz w:val="20"/>
              </w:rPr>
            </w:pPr>
            <w:r w:rsidRPr="002D117E">
              <w:rPr>
                <w:sz w:val="20"/>
              </w:rPr>
              <w:t xml:space="preserve">The principles for the composition of parliament’s governing bodies are clearly set out in the legal framework and/or parliament’s rules of procedure. These provisions </w:t>
            </w:r>
            <w:r w:rsidR="00B547C0" w:rsidRPr="002D117E">
              <w:rPr>
                <w:sz w:val="20"/>
              </w:rPr>
              <w:t xml:space="preserve">guarantee </w:t>
            </w:r>
            <w:r w:rsidR="00971BE2" w:rsidRPr="002D117E">
              <w:rPr>
                <w:sz w:val="20"/>
              </w:rPr>
              <w:t xml:space="preserve">the representation of all political groups in the governing bodies and ensure </w:t>
            </w:r>
            <w:r w:rsidR="00E339D5" w:rsidRPr="002D117E">
              <w:rPr>
                <w:sz w:val="20"/>
              </w:rPr>
              <w:t xml:space="preserve">an </w:t>
            </w:r>
            <w:r w:rsidR="00971BE2" w:rsidRPr="002D117E">
              <w:rPr>
                <w:sz w:val="20"/>
              </w:rPr>
              <w:t xml:space="preserve">appropriate balance between them. </w:t>
            </w:r>
          </w:p>
          <w:p w14:paraId="6E8E3F59" w14:textId="1A66271F" w:rsidR="00971BE2" w:rsidRPr="002D117E" w:rsidRDefault="00971BE2" w:rsidP="00B547C0">
            <w:pPr>
              <w:spacing w:line="240" w:lineRule="auto"/>
              <w:rPr>
                <w:sz w:val="20"/>
              </w:rPr>
            </w:pPr>
          </w:p>
          <w:p w14:paraId="0CF4DF0F" w14:textId="2217C56B" w:rsidR="00B547C0" w:rsidRPr="002D117E" w:rsidRDefault="00971BE2" w:rsidP="00FF0DDC">
            <w:pPr>
              <w:spacing w:line="240" w:lineRule="auto"/>
              <w:rPr>
                <w:sz w:val="20"/>
                <w:szCs w:val="20"/>
              </w:rPr>
            </w:pPr>
            <w:r w:rsidRPr="002D117E">
              <w:rPr>
                <w:sz w:val="20"/>
              </w:rPr>
              <w:t xml:space="preserve">Parliament reserves leadership positions, such as at least one Deputy Speaker </w:t>
            </w:r>
            <w:r w:rsidR="000E6356" w:rsidRPr="002D117E">
              <w:rPr>
                <w:sz w:val="20"/>
              </w:rPr>
              <w:t>role</w:t>
            </w:r>
            <w:r w:rsidRPr="002D117E">
              <w:rPr>
                <w:sz w:val="20"/>
              </w:rPr>
              <w:t xml:space="preserve">, for the opposition or </w:t>
            </w:r>
            <w:r w:rsidR="00A744A4" w:rsidRPr="002D117E">
              <w:rPr>
                <w:sz w:val="20"/>
              </w:rPr>
              <w:t xml:space="preserve">political minority </w:t>
            </w:r>
            <w:r w:rsidRPr="002D117E">
              <w:rPr>
                <w:sz w:val="20"/>
              </w:rPr>
              <w:t>groups.</w:t>
            </w:r>
          </w:p>
        </w:tc>
      </w:tr>
    </w:tbl>
    <w:p w14:paraId="7B510F35" w14:textId="77777777" w:rsidR="00B547C0" w:rsidRPr="002D117E" w:rsidRDefault="00B547C0" w:rsidP="00DD4272">
      <w:pPr>
        <w:pStyle w:val="section-title"/>
      </w:pPr>
      <w:r w:rsidRPr="002D117E">
        <w:t>Assessment</w:t>
      </w:r>
    </w:p>
    <w:p w14:paraId="6FC16F9E" w14:textId="00E242DF" w:rsidR="00B547C0" w:rsidRPr="002D117E" w:rsidRDefault="00B547C0" w:rsidP="00B547C0">
      <w:pPr>
        <w:spacing w:before="200" w:line="240" w:lineRule="auto"/>
        <w:rPr>
          <w:sz w:val="20"/>
          <w:szCs w:val="20"/>
        </w:rPr>
      </w:pPr>
      <w:r w:rsidRPr="002D117E">
        <w:rPr>
          <w:sz w:val="20"/>
        </w:rPr>
        <w:t xml:space="preserve">This dimension is assessed against several criteria, each of which should be evaluated separately. For each criterion, select one of the six descriptive grades (Non-existent, Rudimentary, Basic, Good, </w:t>
      </w:r>
      <w:proofErr w:type="gramStart"/>
      <w:r w:rsidRPr="002D117E">
        <w:rPr>
          <w:sz w:val="20"/>
        </w:rPr>
        <w:t>Very</w:t>
      </w:r>
      <w:proofErr w:type="gramEnd"/>
      <w:r w:rsidRPr="002D117E">
        <w:rPr>
          <w:sz w:val="20"/>
        </w:rPr>
        <w:t xml:space="preserve"> good and Excellent) that best reflects the situation in your parliament, and provide details of the evidence on which this assessment is based. </w:t>
      </w:r>
    </w:p>
    <w:p w14:paraId="6AE3FAE7" w14:textId="032C193E" w:rsidR="00B547C0" w:rsidRPr="002D117E" w:rsidRDefault="00B547C0" w:rsidP="00B547C0">
      <w:pPr>
        <w:spacing w:before="200" w:line="240" w:lineRule="auto"/>
        <w:rPr>
          <w:sz w:val="20"/>
          <w:szCs w:val="20"/>
        </w:rPr>
      </w:pPr>
      <w:r w:rsidRPr="002D117E">
        <w:rPr>
          <w:sz w:val="20"/>
        </w:rPr>
        <w:t>The evidence for assessment of this dimension could include the following:</w:t>
      </w:r>
    </w:p>
    <w:p w14:paraId="471D6F85" w14:textId="77777777" w:rsidR="00B547C0" w:rsidRPr="002D117E" w:rsidRDefault="00B547C0" w:rsidP="00B547C0">
      <w:pPr>
        <w:spacing w:line="240" w:lineRule="auto"/>
        <w:rPr>
          <w:sz w:val="20"/>
          <w:szCs w:val="20"/>
        </w:rPr>
      </w:pPr>
    </w:p>
    <w:p w14:paraId="4F4C280B" w14:textId="6FA0B833" w:rsidR="00B547C0" w:rsidRPr="002D117E" w:rsidRDefault="00B9543A" w:rsidP="00B547C0">
      <w:pPr>
        <w:numPr>
          <w:ilvl w:val="0"/>
          <w:numId w:val="13"/>
        </w:numPr>
        <w:spacing w:line="240" w:lineRule="auto"/>
        <w:ind w:left="562" w:hanging="562"/>
        <w:rPr>
          <w:sz w:val="20"/>
          <w:szCs w:val="20"/>
        </w:rPr>
      </w:pPr>
      <w:r w:rsidRPr="002D117E">
        <w:rPr>
          <w:sz w:val="20"/>
        </w:rPr>
        <w:t>Provisions</w:t>
      </w:r>
      <w:r w:rsidR="00B547C0" w:rsidRPr="002D117E">
        <w:rPr>
          <w:sz w:val="20"/>
        </w:rPr>
        <w:t xml:space="preserve"> of the constitution </w:t>
      </w:r>
      <w:r w:rsidRPr="002D117E">
        <w:rPr>
          <w:sz w:val="20"/>
        </w:rPr>
        <w:t>and/or other aspects of the legal framework</w:t>
      </w:r>
      <w:r w:rsidR="00B547C0" w:rsidRPr="002D117E">
        <w:rPr>
          <w:sz w:val="20"/>
        </w:rPr>
        <w:t xml:space="preserve"> </w:t>
      </w:r>
      <w:r w:rsidR="0027269B" w:rsidRPr="002D117E">
        <w:rPr>
          <w:sz w:val="20"/>
        </w:rPr>
        <w:t>concerning the composition of</w:t>
      </w:r>
      <w:r w:rsidR="00B547C0" w:rsidRPr="002D117E">
        <w:rPr>
          <w:sz w:val="20"/>
        </w:rPr>
        <w:t xml:space="preserve"> </w:t>
      </w:r>
      <w:r w:rsidRPr="002D117E">
        <w:rPr>
          <w:sz w:val="20"/>
        </w:rPr>
        <w:t xml:space="preserve">parliament’s </w:t>
      </w:r>
      <w:r w:rsidR="00B547C0" w:rsidRPr="002D117E">
        <w:rPr>
          <w:sz w:val="20"/>
        </w:rPr>
        <w:t xml:space="preserve">governing </w:t>
      </w:r>
      <w:r w:rsidRPr="002D117E">
        <w:rPr>
          <w:sz w:val="20"/>
        </w:rPr>
        <w:t>bodies</w:t>
      </w:r>
    </w:p>
    <w:p w14:paraId="37A908F6" w14:textId="0F7F3AAB" w:rsidR="00B547C0" w:rsidRPr="002D117E" w:rsidRDefault="00B9543A" w:rsidP="00B547C0">
      <w:pPr>
        <w:numPr>
          <w:ilvl w:val="0"/>
          <w:numId w:val="13"/>
        </w:numPr>
        <w:spacing w:line="240" w:lineRule="auto"/>
        <w:ind w:left="562" w:hanging="562"/>
        <w:rPr>
          <w:sz w:val="20"/>
          <w:szCs w:val="20"/>
        </w:rPr>
      </w:pPr>
      <w:r w:rsidRPr="002D117E">
        <w:rPr>
          <w:sz w:val="20"/>
        </w:rPr>
        <w:t xml:space="preserve">Provisions of parliament’s </w:t>
      </w:r>
      <w:r w:rsidR="00B547C0" w:rsidRPr="002D117E">
        <w:rPr>
          <w:sz w:val="20"/>
        </w:rPr>
        <w:t xml:space="preserve">rules of procedure granting </w:t>
      </w:r>
      <w:r w:rsidRPr="002D117E">
        <w:rPr>
          <w:sz w:val="20"/>
        </w:rPr>
        <w:t>at least one</w:t>
      </w:r>
      <w:r w:rsidR="00B547C0" w:rsidRPr="002D117E">
        <w:rPr>
          <w:sz w:val="20"/>
        </w:rPr>
        <w:t xml:space="preserve"> </w:t>
      </w:r>
      <w:r w:rsidRPr="002D117E">
        <w:rPr>
          <w:sz w:val="20"/>
        </w:rPr>
        <w:t>D</w:t>
      </w:r>
      <w:r w:rsidR="00B547C0" w:rsidRPr="002D117E">
        <w:rPr>
          <w:sz w:val="20"/>
        </w:rPr>
        <w:t xml:space="preserve">eputy </w:t>
      </w:r>
      <w:r w:rsidRPr="002D117E">
        <w:rPr>
          <w:sz w:val="20"/>
        </w:rPr>
        <w:t>S</w:t>
      </w:r>
      <w:r w:rsidR="00B547C0" w:rsidRPr="002D117E">
        <w:rPr>
          <w:sz w:val="20"/>
        </w:rPr>
        <w:t>peaker</w:t>
      </w:r>
      <w:r w:rsidRPr="002D117E">
        <w:rPr>
          <w:sz w:val="20"/>
        </w:rPr>
        <w:t xml:space="preserve"> position</w:t>
      </w:r>
      <w:r w:rsidR="00B547C0" w:rsidRPr="002D117E">
        <w:rPr>
          <w:sz w:val="20"/>
        </w:rPr>
        <w:t xml:space="preserve"> to an opposition MP</w:t>
      </w:r>
    </w:p>
    <w:p w14:paraId="511EE642" w14:textId="13BD5C6C" w:rsidR="00B547C0" w:rsidRPr="002D117E" w:rsidRDefault="00B9543A" w:rsidP="00B547C0">
      <w:pPr>
        <w:numPr>
          <w:ilvl w:val="0"/>
          <w:numId w:val="13"/>
        </w:numPr>
        <w:spacing w:line="240" w:lineRule="auto"/>
        <w:ind w:left="562" w:hanging="562"/>
        <w:rPr>
          <w:sz w:val="20"/>
          <w:szCs w:val="20"/>
        </w:rPr>
      </w:pPr>
      <w:r w:rsidRPr="002D117E">
        <w:rPr>
          <w:sz w:val="20"/>
        </w:rPr>
        <w:t xml:space="preserve">Provisions of parliament’s rules of procedure </w:t>
      </w:r>
      <w:r w:rsidR="00B547C0" w:rsidRPr="002D117E">
        <w:rPr>
          <w:sz w:val="20"/>
        </w:rPr>
        <w:t xml:space="preserve">granting independent MPs representation in </w:t>
      </w:r>
      <w:r w:rsidRPr="002D117E">
        <w:rPr>
          <w:sz w:val="20"/>
        </w:rPr>
        <w:t>parliament’s governing bodies</w:t>
      </w:r>
    </w:p>
    <w:p w14:paraId="297445D3" w14:textId="31D94A9D" w:rsidR="00B547C0" w:rsidRPr="002D117E" w:rsidRDefault="00B9543A" w:rsidP="00B547C0">
      <w:pPr>
        <w:numPr>
          <w:ilvl w:val="0"/>
          <w:numId w:val="13"/>
        </w:numPr>
        <w:spacing w:line="240" w:lineRule="auto"/>
        <w:ind w:left="562" w:hanging="562"/>
        <w:rPr>
          <w:sz w:val="20"/>
          <w:szCs w:val="20"/>
        </w:rPr>
      </w:pPr>
      <w:r w:rsidRPr="002D117E">
        <w:rPr>
          <w:sz w:val="20"/>
        </w:rPr>
        <w:t>Provisions of the legal framework</w:t>
      </w:r>
      <w:r w:rsidR="00B547C0" w:rsidRPr="002D117E">
        <w:rPr>
          <w:sz w:val="20"/>
        </w:rPr>
        <w:t xml:space="preserve"> establishing clear and transparent procedures for the formation of political groups in parliament</w:t>
      </w:r>
    </w:p>
    <w:p w14:paraId="6CA76CF1" w14:textId="7C30920C" w:rsidR="00B547C0" w:rsidRPr="002D117E" w:rsidRDefault="00B547C0" w:rsidP="00B547C0">
      <w:pPr>
        <w:numPr>
          <w:ilvl w:val="0"/>
          <w:numId w:val="13"/>
        </w:numPr>
        <w:spacing w:line="240" w:lineRule="auto"/>
        <w:ind w:left="562" w:hanging="562"/>
        <w:rPr>
          <w:sz w:val="20"/>
          <w:szCs w:val="20"/>
        </w:rPr>
      </w:pPr>
      <w:r w:rsidRPr="002D117E">
        <w:rPr>
          <w:sz w:val="20"/>
        </w:rPr>
        <w:t xml:space="preserve">The number of opposition MPs represented in </w:t>
      </w:r>
      <w:r w:rsidR="00B9543A" w:rsidRPr="002D117E">
        <w:rPr>
          <w:sz w:val="20"/>
        </w:rPr>
        <w:t xml:space="preserve">the current parliament’s governing </w:t>
      </w:r>
      <w:proofErr w:type="gramStart"/>
      <w:r w:rsidR="00B9543A" w:rsidRPr="002D117E">
        <w:rPr>
          <w:sz w:val="20"/>
        </w:rPr>
        <w:t>bodies</w:t>
      </w:r>
      <w:proofErr w:type="gramEnd"/>
    </w:p>
    <w:p w14:paraId="4217EE89" w14:textId="77777777" w:rsidR="00B547C0" w:rsidRPr="002D117E" w:rsidRDefault="00B547C0" w:rsidP="00B547C0">
      <w:pPr>
        <w:spacing w:line="240" w:lineRule="auto"/>
        <w:rPr>
          <w:sz w:val="20"/>
          <w:szCs w:val="20"/>
        </w:rPr>
      </w:pPr>
    </w:p>
    <w:p w14:paraId="2B26DDC1" w14:textId="3F52A140" w:rsidR="00B547C0" w:rsidRPr="002D117E" w:rsidRDefault="00B547C0" w:rsidP="00B547C0">
      <w:pPr>
        <w:spacing w:line="240" w:lineRule="auto"/>
        <w:rPr>
          <w:sz w:val="20"/>
          <w:szCs w:val="20"/>
        </w:rPr>
      </w:pPr>
      <w:r w:rsidRPr="002D117E">
        <w:rPr>
          <w:sz w:val="20"/>
        </w:rPr>
        <w:t>Where relevant, provide additional comments or examples that support the assessment.</w:t>
      </w:r>
    </w:p>
    <w:p w14:paraId="0D1602BE" w14:textId="3FB72559" w:rsidR="00B547C0" w:rsidRPr="002D117E" w:rsidRDefault="00B547C0" w:rsidP="002B0141">
      <w:pPr>
        <w:pStyle w:val="Heading4"/>
      </w:pPr>
      <w:bookmarkStart w:id="2" w:name="_md4s327uonpv"/>
      <w:bookmarkEnd w:id="2"/>
      <w:r w:rsidRPr="002D117E">
        <w:lastRenderedPageBreak/>
        <w:t xml:space="preserve">Assessment criterion 1: </w:t>
      </w:r>
      <w:r w:rsidR="00971BE2" w:rsidRPr="002D117E">
        <w:t>Representation of all political groups</w:t>
      </w:r>
    </w:p>
    <w:p w14:paraId="531D5D55" w14:textId="0F68ECA2" w:rsidR="00971BE2" w:rsidRPr="002D117E" w:rsidRDefault="00971BE2" w:rsidP="00971BE2">
      <w:pPr>
        <w:spacing w:line="240" w:lineRule="auto"/>
        <w:rPr>
          <w:sz w:val="20"/>
        </w:rPr>
      </w:pPr>
      <w:r w:rsidRPr="002D117E">
        <w:rPr>
          <w:sz w:val="20"/>
        </w:rPr>
        <w:t>The principles for the composition of parliament’s governing bodies are clearly set out in the legal framework and/or parliament’s rules of procedure. These provisions guarantee the representation of all political groups in the governing bodies and ensure</w:t>
      </w:r>
      <w:r w:rsidR="00A74F6A" w:rsidRPr="002D117E">
        <w:rPr>
          <w:sz w:val="20"/>
        </w:rPr>
        <w:t xml:space="preserve"> an</w:t>
      </w:r>
      <w:r w:rsidRPr="002D117E">
        <w:rPr>
          <w:sz w:val="20"/>
        </w:rPr>
        <w:t xml:space="preserve"> appropriate balance between them. </w:t>
      </w:r>
    </w:p>
    <w:p w14:paraId="1A670247" w14:textId="77777777" w:rsidR="00B547C0" w:rsidRPr="002D117E" w:rsidRDefault="00B547C0" w:rsidP="00B547C0">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B547C0" w:rsidRPr="002D117E" w14:paraId="4A3D773C" w14:textId="77777777" w:rsidTr="00B547C0">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CCF1550" w14:textId="77777777" w:rsidR="00B547C0" w:rsidRPr="002D117E" w:rsidRDefault="00B547C0">
            <w:pPr>
              <w:jc w:val="center"/>
              <w:rPr>
                <w:rFonts w:eastAsia="Calibri"/>
                <w:sz w:val="20"/>
                <w:szCs w:val="20"/>
              </w:rPr>
            </w:pPr>
            <w:r w:rsidRPr="002D117E">
              <w:rPr>
                <w:sz w:val="20"/>
              </w:rPr>
              <w:t>Non-existent</w:t>
            </w:r>
          </w:p>
          <w:sdt>
            <w:sdtPr>
              <w:rPr>
                <w:rFonts w:eastAsia="Arimo"/>
                <w:sz w:val="20"/>
                <w:szCs w:val="20"/>
              </w:rPr>
              <w:id w:val="-1203167487"/>
              <w14:checkbox>
                <w14:checked w14:val="0"/>
                <w14:checkedState w14:val="2612" w14:font="MS Gothic"/>
                <w14:uncheckedState w14:val="2610" w14:font="MS Gothic"/>
              </w14:checkbox>
            </w:sdtPr>
            <w:sdtEndPr/>
            <w:sdtContent>
              <w:p w14:paraId="2F718EC2" w14:textId="77777777" w:rsidR="00B547C0" w:rsidRPr="002D117E" w:rsidRDefault="00B547C0">
                <w:pPr>
                  <w:jc w:val="center"/>
                  <w:rPr>
                    <w:rFonts w:eastAsia="Calibri"/>
                    <w:sz w:val="20"/>
                    <w:szCs w:val="20"/>
                  </w:rPr>
                </w:pPr>
                <w:r w:rsidRPr="002D117E">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27E6326" w14:textId="77777777" w:rsidR="00B547C0" w:rsidRPr="002D117E" w:rsidRDefault="00B547C0">
            <w:pPr>
              <w:jc w:val="center"/>
              <w:rPr>
                <w:rFonts w:eastAsia="Calibri"/>
                <w:sz w:val="20"/>
                <w:szCs w:val="20"/>
              </w:rPr>
            </w:pPr>
            <w:r w:rsidRPr="002D117E">
              <w:rPr>
                <w:sz w:val="20"/>
              </w:rPr>
              <w:t xml:space="preserve">Rudimentary </w:t>
            </w:r>
          </w:p>
          <w:sdt>
            <w:sdtPr>
              <w:rPr>
                <w:rFonts w:eastAsia="Arimo"/>
                <w:sz w:val="20"/>
                <w:szCs w:val="20"/>
              </w:rPr>
              <w:id w:val="-1500497117"/>
              <w14:checkbox>
                <w14:checked w14:val="0"/>
                <w14:checkedState w14:val="2612" w14:font="MS Gothic"/>
                <w14:uncheckedState w14:val="2610" w14:font="MS Gothic"/>
              </w14:checkbox>
            </w:sdtPr>
            <w:sdtEndPr/>
            <w:sdtContent>
              <w:p w14:paraId="35AE64E6" w14:textId="77777777" w:rsidR="00B547C0" w:rsidRPr="002D117E" w:rsidRDefault="00B547C0">
                <w:pPr>
                  <w:jc w:val="center"/>
                  <w:rPr>
                    <w:rFonts w:eastAsia="Calibri"/>
                    <w:sz w:val="20"/>
                    <w:szCs w:val="20"/>
                  </w:rPr>
                </w:pPr>
                <w:r w:rsidRPr="002D117E">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E6198F4" w14:textId="77777777" w:rsidR="00B547C0" w:rsidRPr="002D117E" w:rsidRDefault="00B547C0">
            <w:pPr>
              <w:jc w:val="center"/>
              <w:rPr>
                <w:rFonts w:eastAsia="Calibri"/>
                <w:sz w:val="20"/>
                <w:szCs w:val="20"/>
              </w:rPr>
            </w:pPr>
            <w:r w:rsidRPr="002D117E">
              <w:rPr>
                <w:sz w:val="20"/>
              </w:rPr>
              <w:t>Basic</w:t>
            </w:r>
          </w:p>
          <w:sdt>
            <w:sdtPr>
              <w:rPr>
                <w:rFonts w:eastAsia="Arimo"/>
                <w:sz w:val="20"/>
                <w:szCs w:val="20"/>
              </w:rPr>
              <w:id w:val="-292673473"/>
              <w14:checkbox>
                <w14:checked w14:val="0"/>
                <w14:checkedState w14:val="2612" w14:font="MS Gothic"/>
                <w14:uncheckedState w14:val="2610" w14:font="MS Gothic"/>
              </w14:checkbox>
            </w:sdtPr>
            <w:sdtEndPr/>
            <w:sdtContent>
              <w:p w14:paraId="0135BAD6" w14:textId="77777777" w:rsidR="00B547C0" w:rsidRPr="002D117E" w:rsidRDefault="00B547C0">
                <w:pPr>
                  <w:jc w:val="center"/>
                  <w:rPr>
                    <w:rFonts w:eastAsia="Calibri"/>
                    <w:sz w:val="20"/>
                    <w:szCs w:val="20"/>
                  </w:rPr>
                </w:pPr>
                <w:r w:rsidRPr="002D117E">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54D5054" w14:textId="77777777" w:rsidR="00B547C0" w:rsidRPr="002D117E" w:rsidRDefault="00B547C0">
            <w:pPr>
              <w:jc w:val="center"/>
              <w:rPr>
                <w:rFonts w:eastAsia="Calibri"/>
                <w:sz w:val="20"/>
                <w:szCs w:val="20"/>
              </w:rPr>
            </w:pPr>
            <w:r w:rsidRPr="002D117E">
              <w:rPr>
                <w:sz w:val="20"/>
              </w:rPr>
              <w:t>Good</w:t>
            </w:r>
          </w:p>
          <w:sdt>
            <w:sdtPr>
              <w:rPr>
                <w:rFonts w:eastAsia="Arimo"/>
                <w:sz w:val="20"/>
                <w:szCs w:val="20"/>
              </w:rPr>
              <w:id w:val="1013571342"/>
              <w14:checkbox>
                <w14:checked w14:val="0"/>
                <w14:checkedState w14:val="2612" w14:font="MS Gothic"/>
                <w14:uncheckedState w14:val="2610" w14:font="MS Gothic"/>
              </w14:checkbox>
            </w:sdtPr>
            <w:sdtEndPr/>
            <w:sdtContent>
              <w:p w14:paraId="020F5CEB" w14:textId="77777777" w:rsidR="00B547C0" w:rsidRPr="002D117E" w:rsidRDefault="00B547C0">
                <w:pPr>
                  <w:jc w:val="center"/>
                  <w:rPr>
                    <w:rFonts w:eastAsia="Calibri"/>
                    <w:sz w:val="20"/>
                    <w:szCs w:val="20"/>
                  </w:rPr>
                </w:pPr>
                <w:r w:rsidRPr="002D117E">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26C5D67" w14:textId="77777777" w:rsidR="00B547C0" w:rsidRPr="002D117E" w:rsidRDefault="00B547C0">
            <w:pPr>
              <w:jc w:val="center"/>
              <w:rPr>
                <w:rFonts w:eastAsia="Calibri"/>
                <w:sz w:val="20"/>
                <w:szCs w:val="20"/>
              </w:rPr>
            </w:pPr>
            <w:r w:rsidRPr="002D117E">
              <w:rPr>
                <w:sz w:val="20"/>
              </w:rPr>
              <w:t>Very good</w:t>
            </w:r>
          </w:p>
          <w:sdt>
            <w:sdtPr>
              <w:rPr>
                <w:rFonts w:eastAsia="Arimo"/>
                <w:sz w:val="20"/>
                <w:szCs w:val="20"/>
              </w:rPr>
              <w:id w:val="-1802989689"/>
              <w14:checkbox>
                <w14:checked w14:val="0"/>
                <w14:checkedState w14:val="2612" w14:font="MS Gothic"/>
                <w14:uncheckedState w14:val="2610" w14:font="MS Gothic"/>
              </w14:checkbox>
            </w:sdtPr>
            <w:sdtEndPr/>
            <w:sdtContent>
              <w:p w14:paraId="3247EB33" w14:textId="77777777" w:rsidR="00B547C0" w:rsidRPr="002D117E" w:rsidRDefault="00B547C0">
                <w:pPr>
                  <w:jc w:val="center"/>
                  <w:rPr>
                    <w:rFonts w:eastAsia="Calibri"/>
                    <w:sz w:val="20"/>
                    <w:szCs w:val="20"/>
                  </w:rPr>
                </w:pPr>
                <w:r w:rsidRPr="002D117E">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0C16D414" w14:textId="77777777" w:rsidR="00B547C0" w:rsidRPr="002D117E" w:rsidRDefault="00B547C0">
            <w:pPr>
              <w:jc w:val="center"/>
              <w:rPr>
                <w:rFonts w:eastAsia="Calibri"/>
                <w:sz w:val="20"/>
                <w:szCs w:val="20"/>
              </w:rPr>
            </w:pPr>
            <w:r w:rsidRPr="002D117E">
              <w:rPr>
                <w:sz w:val="20"/>
              </w:rPr>
              <w:t>Excellent</w:t>
            </w:r>
          </w:p>
          <w:sdt>
            <w:sdtPr>
              <w:rPr>
                <w:rFonts w:eastAsia="Arimo"/>
                <w:sz w:val="20"/>
                <w:szCs w:val="20"/>
              </w:rPr>
              <w:id w:val="2054343001"/>
              <w14:checkbox>
                <w14:checked w14:val="0"/>
                <w14:checkedState w14:val="2612" w14:font="MS Gothic"/>
                <w14:uncheckedState w14:val="2610" w14:font="MS Gothic"/>
              </w14:checkbox>
            </w:sdtPr>
            <w:sdtEndPr/>
            <w:sdtContent>
              <w:p w14:paraId="62D2C0DB" w14:textId="77777777" w:rsidR="00B547C0" w:rsidRPr="002D117E" w:rsidRDefault="00B547C0">
                <w:pPr>
                  <w:jc w:val="center"/>
                  <w:rPr>
                    <w:rFonts w:eastAsia="Calibri"/>
                    <w:sz w:val="20"/>
                    <w:szCs w:val="20"/>
                  </w:rPr>
                </w:pPr>
                <w:r w:rsidRPr="002D117E">
                  <w:rPr>
                    <w:rFonts w:ascii="Segoe UI Symbol" w:eastAsia="Arimo" w:hAnsi="Segoe UI Symbol" w:cs="Segoe UI Symbol"/>
                    <w:sz w:val="20"/>
                    <w:szCs w:val="20"/>
                  </w:rPr>
                  <w:t>☐</w:t>
                </w:r>
              </w:p>
            </w:sdtContent>
          </w:sdt>
        </w:tc>
      </w:tr>
      <w:tr w:rsidR="00B547C0" w:rsidRPr="002D117E" w14:paraId="39B3F346" w14:textId="77777777" w:rsidTr="00B547C0">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14254B" w14:textId="77777777" w:rsidR="00B547C0" w:rsidRPr="002D117E" w:rsidRDefault="00B547C0">
            <w:pPr>
              <w:rPr>
                <w:rFonts w:eastAsia="Calibri"/>
                <w:color w:val="005F9A"/>
                <w:sz w:val="20"/>
                <w:szCs w:val="20"/>
              </w:rPr>
            </w:pPr>
            <w:r w:rsidRPr="002D117E">
              <w:rPr>
                <w:color w:val="005F9A"/>
                <w:sz w:val="20"/>
              </w:rPr>
              <w:t>Evidence for this assessment criterion:</w:t>
            </w:r>
          </w:p>
          <w:p w14:paraId="26E788B0" w14:textId="77777777" w:rsidR="00B547C0" w:rsidRPr="002D117E" w:rsidRDefault="00B547C0">
            <w:pPr>
              <w:rPr>
                <w:rFonts w:eastAsia="Calibri"/>
                <w:color w:val="0000FF"/>
                <w:sz w:val="20"/>
                <w:szCs w:val="20"/>
              </w:rPr>
            </w:pPr>
          </w:p>
          <w:p w14:paraId="1B7384A2" w14:textId="77777777" w:rsidR="00B547C0" w:rsidRPr="002D117E" w:rsidRDefault="00B547C0">
            <w:pPr>
              <w:rPr>
                <w:rFonts w:eastAsia="Calibri"/>
                <w:color w:val="0000FF"/>
                <w:sz w:val="20"/>
                <w:szCs w:val="20"/>
              </w:rPr>
            </w:pPr>
          </w:p>
        </w:tc>
      </w:tr>
    </w:tbl>
    <w:p w14:paraId="478895A7" w14:textId="6C566789" w:rsidR="00B547C0" w:rsidRPr="002D117E" w:rsidRDefault="00B547C0" w:rsidP="002B0141">
      <w:pPr>
        <w:pStyle w:val="Heading4"/>
      </w:pPr>
      <w:bookmarkStart w:id="3" w:name="_oa2909lr5jim"/>
      <w:bookmarkEnd w:id="3"/>
      <w:r w:rsidRPr="002D117E">
        <w:t xml:space="preserve">Assessment criterion 2: </w:t>
      </w:r>
      <w:r w:rsidR="00971BE2" w:rsidRPr="002D117E">
        <w:t>Leadership positions</w:t>
      </w:r>
    </w:p>
    <w:p w14:paraId="5DE1FD9C" w14:textId="5472B025" w:rsidR="00B547C0" w:rsidRPr="002D117E" w:rsidRDefault="00971BE2" w:rsidP="00B547C0">
      <w:pPr>
        <w:spacing w:line="240" w:lineRule="auto"/>
        <w:rPr>
          <w:sz w:val="20"/>
          <w:szCs w:val="20"/>
        </w:rPr>
      </w:pPr>
      <w:r w:rsidRPr="002D117E">
        <w:rPr>
          <w:sz w:val="20"/>
        </w:rPr>
        <w:t xml:space="preserve">Parliament reserves leadership positions, such as at least one Deputy Speaker </w:t>
      </w:r>
      <w:r w:rsidR="00A0161C" w:rsidRPr="002D117E">
        <w:rPr>
          <w:sz w:val="20"/>
        </w:rPr>
        <w:t>role, for the opposition or political minority groups</w:t>
      </w:r>
      <w:r w:rsidRPr="002D117E">
        <w:rPr>
          <w:sz w:val="20"/>
        </w:rPr>
        <w:t>.</w:t>
      </w:r>
    </w:p>
    <w:p w14:paraId="41CB30A0" w14:textId="77777777" w:rsidR="00B547C0" w:rsidRPr="002D117E" w:rsidRDefault="00B547C0" w:rsidP="00B547C0">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B547C0" w:rsidRPr="002D117E" w14:paraId="76795BDC" w14:textId="77777777" w:rsidTr="00B547C0">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B1533A2" w14:textId="77777777" w:rsidR="00B547C0" w:rsidRPr="002D117E" w:rsidRDefault="00B547C0">
            <w:pPr>
              <w:jc w:val="center"/>
              <w:rPr>
                <w:rFonts w:eastAsia="Calibri"/>
                <w:sz w:val="20"/>
                <w:szCs w:val="20"/>
              </w:rPr>
            </w:pPr>
            <w:r w:rsidRPr="002D117E">
              <w:rPr>
                <w:sz w:val="20"/>
              </w:rPr>
              <w:t>Non-existent</w:t>
            </w:r>
          </w:p>
          <w:sdt>
            <w:sdtPr>
              <w:rPr>
                <w:rFonts w:eastAsia="Arimo"/>
                <w:sz w:val="20"/>
                <w:szCs w:val="20"/>
              </w:rPr>
              <w:id w:val="-143823034"/>
              <w14:checkbox>
                <w14:checked w14:val="0"/>
                <w14:checkedState w14:val="2612" w14:font="MS Gothic"/>
                <w14:uncheckedState w14:val="2610" w14:font="MS Gothic"/>
              </w14:checkbox>
            </w:sdtPr>
            <w:sdtEndPr/>
            <w:sdtContent>
              <w:p w14:paraId="676A8898" w14:textId="77777777" w:rsidR="00B547C0" w:rsidRPr="002D117E" w:rsidRDefault="00B547C0">
                <w:pPr>
                  <w:jc w:val="center"/>
                  <w:rPr>
                    <w:rFonts w:eastAsia="Calibri"/>
                    <w:sz w:val="20"/>
                    <w:szCs w:val="20"/>
                  </w:rPr>
                </w:pPr>
                <w:r w:rsidRPr="002D117E">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D0718A4" w14:textId="77777777" w:rsidR="00B547C0" w:rsidRPr="002D117E" w:rsidRDefault="00B547C0">
            <w:pPr>
              <w:jc w:val="center"/>
              <w:rPr>
                <w:rFonts w:eastAsia="Calibri"/>
                <w:sz w:val="20"/>
                <w:szCs w:val="20"/>
              </w:rPr>
            </w:pPr>
            <w:r w:rsidRPr="002D117E">
              <w:rPr>
                <w:sz w:val="20"/>
              </w:rPr>
              <w:t xml:space="preserve">Rudimentary </w:t>
            </w:r>
          </w:p>
          <w:sdt>
            <w:sdtPr>
              <w:rPr>
                <w:rFonts w:eastAsia="Arimo"/>
                <w:sz w:val="20"/>
                <w:szCs w:val="20"/>
              </w:rPr>
              <w:id w:val="693496583"/>
              <w14:checkbox>
                <w14:checked w14:val="0"/>
                <w14:checkedState w14:val="2612" w14:font="MS Gothic"/>
                <w14:uncheckedState w14:val="2610" w14:font="MS Gothic"/>
              </w14:checkbox>
            </w:sdtPr>
            <w:sdtEndPr/>
            <w:sdtContent>
              <w:p w14:paraId="14493B39" w14:textId="77777777" w:rsidR="00B547C0" w:rsidRPr="002D117E" w:rsidRDefault="00B547C0">
                <w:pPr>
                  <w:jc w:val="center"/>
                  <w:rPr>
                    <w:rFonts w:eastAsia="Calibri"/>
                    <w:sz w:val="20"/>
                    <w:szCs w:val="20"/>
                  </w:rPr>
                </w:pPr>
                <w:r w:rsidRPr="002D117E">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871C60F" w14:textId="77777777" w:rsidR="00B547C0" w:rsidRPr="002D117E" w:rsidRDefault="00B547C0">
            <w:pPr>
              <w:jc w:val="center"/>
              <w:rPr>
                <w:rFonts w:eastAsia="Calibri"/>
                <w:sz w:val="20"/>
                <w:szCs w:val="20"/>
              </w:rPr>
            </w:pPr>
            <w:r w:rsidRPr="002D117E">
              <w:rPr>
                <w:sz w:val="20"/>
              </w:rPr>
              <w:t>Basic</w:t>
            </w:r>
          </w:p>
          <w:sdt>
            <w:sdtPr>
              <w:rPr>
                <w:rFonts w:eastAsia="Arimo"/>
                <w:sz w:val="20"/>
                <w:szCs w:val="20"/>
              </w:rPr>
              <w:id w:val="-632868537"/>
              <w14:checkbox>
                <w14:checked w14:val="0"/>
                <w14:checkedState w14:val="2612" w14:font="MS Gothic"/>
                <w14:uncheckedState w14:val="2610" w14:font="MS Gothic"/>
              </w14:checkbox>
            </w:sdtPr>
            <w:sdtEndPr/>
            <w:sdtContent>
              <w:p w14:paraId="1FC80AD0" w14:textId="77777777" w:rsidR="00B547C0" w:rsidRPr="002D117E" w:rsidRDefault="00B547C0">
                <w:pPr>
                  <w:jc w:val="center"/>
                  <w:rPr>
                    <w:rFonts w:eastAsia="Calibri"/>
                    <w:sz w:val="20"/>
                    <w:szCs w:val="20"/>
                  </w:rPr>
                </w:pPr>
                <w:r w:rsidRPr="002D117E">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8538D7A" w14:textId="77777777" w:rsidR="00B547C0" w:rsidRPr="002D117E" w:rsidRDefault="00B547C0">
            <w:pPr>
              <w:jc w:val="center"/>
              <w:rPr>
                <w:rFonts w:eastAsia="Calibri"/>
                <w:sz w:val="20"/>
                <w:szCs w:val="20"/>
              </w:rPr>
            </w:pPr>
            <w:r w:rsidRPr="002D117E">
              <w:rPr>
                <w:sz w:val="20"/>
              </w:rPr>
              <w:t>Good</w:t>
            </w:r>
          </w:p>
          <w:sdt>
            <w:sdtPr>
              <w:rPr>
                <w:rFonts w:eastAsia="Arimo"/>
                <w:sz w:val="20"/>
                <w:szCs w:val="20"/>
              </w:rPr>
              <w:id w:val="-1131784776"/>
              <w14:checkbox>
                <w14:checked w14:val="0"/>
                <w14:checkedState w14:val="2612" w14:font="MS Gothic"/>
                <w14:uncheckedState w14:val="2610" w14:font="MS Gothic"/>
              </w14:checkbox>
            </w:sdtPr>
            <w:sdtEndPr/>
            <w:sdtContent>
              <w:p w14:paraId="186758D7" w14:textId="77777777" w:rsidR="00B547C0" w:rsidRPr="002D117E" w:rsidRDefault="00B547C0">
                <w:pPr>
                  <w:jc w:val="center"/>
                  <w:rPr>
                    <w:rFonts w:eastAsia="Calibri"/>
                    <w:sz w:val="20"/>
                    <w:szCs w:val="20"/>
                  </w:rPr>
                </w:pPr>
                <w:r w:rsidRPr="002D117E">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FC7E993" w14:textId="77777777" w:rsidR="00B547C0" w:rsidRPr="002D117E" w:rsidRDefault="00B547C0">
            <w:pPr>
              <w:jc w:val="center"/>
              <w:rPr>
                <w:rFonts w:eastAsia="Calibri"/>
                <w:sz w:val="20"/>
                <w:szCs w:val="20"/>
              </w:rPr>
            </w:pPr>
            <w:r w:rsidRPr="002D117E">
              <w:rPr>
                <w:sz w:val="20"/>
              </w:rPr>
              <w:t>Very good</w:t>
            </w:r>
          </w:p>
          <w:sdt>
            <w:sdtPr>
              <w:rPr>
                <w:rFonts w:eastAsia="Arimo"/>
                <w:sz w:val="20"/>
                <w:szCs w:val="20"/>
              </w:rPr>
              <w:id w:val="-607665940"/>
              <w14:checkbox>
                <w14:checked w14:val="0"/>
                <w14:checkedState w14:val="2612" w14:font="MS Gothic"/>
                <w14:uncheckedState w14:val="2610" w14:font="MS Gothic"/>
              </w14:checkbox>
            </w:sdtPr>
            <w:sdtEndPr/>
            <w:sdtContent>
              <w:p w14:paraId="43589274" w14:textId="77777777" w:rsidR="00B547C0" w:rsidRPr="002D117E" w:rsidRDefault="00B547C0">
                <w:pPr>
                  <w:jc w:val="center"/>
                  <w:rPr>
                    <w:rFonts w:eastAsia="Calibri"/>
                    <w:sz w:val="20"/>
                    <w:szCs w:val="20"/>
                  </w:rPr>
                </w:pPr>
                <w:r w:rsidRPr="002D117E">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37F7551E" w14:textId="77777777" w:rsidR="00B547C0" w:rsidRPr="002D117E" w:rsidRDefault="00B547C0">
            <w:pPr>
              <w:jc w:val="center"/>
              <w:rPr>
                <w:rFonts w:eastAsia="Calibri"/>
                <w:sz w:val="20"/>
                <w:szCs w:val="20"/>
              </w:rPr>
            </w:pPr>
            <w:r w:rsidRPr="002D117E">
              <w:rPr>
                <w:sz w:val="20"/>
              </w:rPr>
              <w:t>Excellent</w:t>
            </w:r>
          </w:p>
          <w:sdt>
            <w:sdtPr>
              <w:rPr>
                <w:rFonts w:eastAsia="Arimo"/>
                <w:sz w:val="20"/>
                <w:szCs w:val="20"/>
              </w:rPr>
              <w:id w:val="1943955282"/>
              <w14:checkbox>
                <w14:checked w14:val="0"/>
                <w14:checkedState w14:val="2612" w14:font="MS Gothic"/>
                <w14:uncheckedState w14:val="2610" w14:font="MS Gothic"/>
              </w14:checkbox>
            </w:sdtPr>
            <w:sdtEndPr/>
            <w:sdtContent>
              <w:p w14:paraId="268925BC" w14:textId="77777777" w:rsidR="00B547C0" w:rsidRPr="002D117E" w:rsidRDefault="00B547C0">
                <w:pPr>
                  <w:jc w:val="center"/>
                  <w:rPr>
                    <w:rFonts w:eastAsia="Calibri"/>
                    <w:sz w:val="20"/>
                    <w:szCs w:val="20"/>
                  </w:rPr>
                </w:pPr>
                <w:r w:rsidRPr="002D117E">
                  <w:rPr>
                    <w:rFonts w:ascii="Segoe UI Symbol" w:eastAsia="Arimo" w:hAnsi="Segoe UI Symbol" w:cs="Segoe UI Symbol"/>
                    <w:sz w:val="20"/>
                    <w:szCs w:val="20"/>
                  </w:rPr>
                  <w:t>☐</w:t>
                </w:r>
              </w:p>
            </w:sdtContent>
          </w:sdt>
        </w:tc>
      </w:tr>
      <w:tr w:rsidR="00B547C0" w:rsidRPr="002D117E" w14:paraId="662840BD" w14:textId="77777777" w:rsidTr="00B547C0">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C5FA77" w14:textId="77777777" w:rsidR="00B547C0" w:rsidRPr="002D117E" w:rsidRDefault="00B547C0">
            <w:pPr>
              <w:rPr>
                <w:rFonts w:eastAsia="Calibri"/>
                <w:color w:val="005F9A"/>
                <w:sz w:val="20"/>
                <w:szCs w:val="20"/>
              </w:rPr>
            </w:pPr>
            <w:r w:rsidRPr="002D117E">
              <w:rPr>
                <w:color w:val="005F9A"/>
                <w:sz w:val="20"/>
              </w:rPr>
              <w:t>Evidence for this assessment criterion:</w:t>
            </w:r>
          </w:p>
          <w:p w14:paraId="4E265E4D" w14:textId="77777777" w:rsidR="00B547C0" w:rsidRPr="002D117E" w:rsidRDefault="00B547C0">
            <w:pPr>
              <w:rPr>
                <w:rFonts w:eastAsia="Calibri"/>
                <w:color w:val="0000FF"/>
                <w:sz w:val="20"/>
                <w:szCs w:val="20"/>
              </w:rPr>
            </w:pPr>
          </w:p>
          <w:p w14:paraId="30FC9D38" w14:textId="77777777" w:rsidR="00B547C0" w:rsidRPr="002D117E" w:rsidRDefault="00B547C0">
            <w:pPr>
              <w:rPr>
                <w:rFonts w:eastAsia="Calibri"/>
                <w:color w:val="0000FF"/>
                <w:sz w:val="20"/>
                <w:szCs w:val="20"/>
              </w:rPr>
            </w:pPr>
          </w:p>
        </w:tc>
      </w:tr>
    </w:tbl>
    <w:p w14:paraId="7059BBD5" w14:textId="4FF5FFC1" w:rsidR="00B547C0" w:rsidRPr="002D117E" w:rsidRDefault="00B547C0" w:rsidP="002B0141">
      <w:pPr>
        <w:pStyle w:val="Heading4"/>
      </w:pPr>
      <w:bookmarkStart w:id="4" w:name="_8o812gjrfviy"/>
      <w:bookmarkStart w:id="5" w:name="_h2oshshfvy80"/>
      <w:bookmarkEnd w:id="4"/>
      <w:bookmarkEnd w:id="5"/>
      <w:r w:rsidRPr="002D117E">
        <w:t xml:space="preserve">Assessment criterion </w:t>
      </w:r>
      <w:r w:rsidR="00634BCE" w:rsidRPr="002D117E">
        <w:t>3</w:t>
      </w:r>
      <w:r w:rsidRPr="002D117E">
        <w:t>: Practice</w:t>
      </w:r>
    </w:p>
    <w:p w14:paraId="3D87C587" w14:textId="165BD1E1" w:rsidR="00B547C0" w:rsidRPr="002D117E" w:rsidRDefault="00B547C0" w:rsidP="00B547C0">
      <w:pPr>
        <w:spacing w:line="240" w:lineRule="auto"/>
        <w:rPr>
          <w:sz w:val="20"/>
          <w:szCs w:val="20"/>
        </w:rPr>
      </w:pPr>
      <w:r w:rsidRPr="002D117E">
        <w:rPr>
          <w:sz w:val="20"/>
        </w:rPr>
        <w:t xml:space="preserve">In practice, there is balanced representation of </w:t>
      </w:r>
      <w:r w:rsidR="00AB1938" w:rsidRPr="002D117E">
        <w:rPr>
          <w:sz w:val="20"/>
        </w:rPr>
        <w:t>political groups</w:t>
      </w:r>
      <w:r w:rsidRPr="002D117E">
        <w:rPr>
          <w:sz w:val="20"/>
        </w:rPr>
        <w:t xml:space="preserve"> in </w:t>
      </w:r>
      <w:r w:rsidR="00AB1938" w:rsidRPr="002D117E">
        <w:rPr>
          <w:sz w:val="20"/>
        </w:rPr>
        <w:t>parliament’s governing bodies.</w:t>
      </w:r>
      <w:r w:rsidR="009E26B9" w:rsidRPr="002D117E">
        <w:rPr>
          <w:sz w:val="20"/>
        </w:rPr>
        <w:t xml:space="preserve"> </w:t>
      </w:r>
    </w:p>
    <w:p w14:paraId="1CB19C4B" w14:textId="77777777" w:rsidR="00B547C0" w:rsidRPr="002D117E" w:rsidRDefault="00B547C0" w:rsidP="00B547C0">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0748B2" w:rsidRPr="002D117E" w14:paraId="130A31FE" w14:textId="77777777" w:rsidTr="000748B2">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4C5B153" w14:textId="77777777" w:rsidR="000748B2" w:rsidRPr="002D117E" w:rsidRDefault="000748B2">
            <w:pPr>
              <w:jc w:val="center"/>
              <w:rPr>
                <w:rFonts w:eastAsia="Calibri"/>
                <w:sz w:val="20"/>
                <w:szCs w:val="20"/>
              </w:rPr>
            </w:pPr>
            <w:bookmarkStart w:id="6" w:name="_vk77u25iyloq"/>
            <w:bookmarkEnd w:id="6"/>
            <w:r w:rsidRPr="002D117E">
              <w:rPr>
                <w:sz w:val="20"/>
              </w:rPr>
              <w:t>Non-existent</w:t>
            </w:r>
          </w:p>
          <w:sdt>
            <w:sdtPr>
              <w:rPr>
                <w:rFonts w:eastAsia="Arimo"/>
                <w:sz w:val="20"/>
                <w:szCs w:val="20"/>
              </w:rPr>
              <w:id w:val="-1545752699"/>
              <w14:checkbox>
                <w14:checked w14:val="0"/>
                <w14:checkedState w14:val="2612" w14:font="MS Gothic"/>
                <w14:uncheckedState w14:val="2610" w14:font="MS Gothic"/>
              </w14:checkbox>
            </w:sdtPr>
            <w:sdtEndPr/>
            <w:sdtContent>
              <w:p w14:paraId="0F30B351" w14:textId="67210F86" w:rsidR="000748B2" w:rsidRPr="002D117E" w:rsidRDefault="000748B2">
                <w:pPr>
                  <w:jc w:val="center"/>
                  <w:rPr>
                    <w:rFonts w:eastAsia="Calibri"/>
                    <w:sz w:val="20"/>
                    <w:szCs w:val="20"/>
                  </w:rPr>
                </w:pPr>
                <w:r w:rsidRPr="002D117E">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A5BEF0F" w14:textId="77777777" w:rsidR="000748B2" w:rsidRPr="002D117E" w:rsidRDefault="000748B2">
            <w:pPr>
              <w:jc w:val="center"/>
              <w:rPr>
                <w:rFonts w:eastAsia="Calibri"/>
                <w:sz w:val="20"/>
                <w:szCs w:val="20"/>
              </w:rPr>
            </w:pPr>
            <w:r w:rsidRPr="002D117E">
              <w:rPr>
                <w:sz w:val="20"/>
              </w:rPr>
              <w:t xml:space="preserve">Rudimentary </w:t>
            </w:r>
          </w:p>
          <w:sdt>
            <w:sdtPr>
              <w:rPr>
                <w:rFonts w:eastAsia="Arimo"/>
                <w:sz w:val="20"/>
                <w:szCs w:val="20"/>
              </w:rPr>
              <w:id w:val="-557701100"/>
              <w14:checkbox>
                <w14:checked w14:val="0"/>
                <w14:checkedState w14:val="2612" w14:font="MS Gothic"/>
                <w14:uncheckedState w14:val="2610" w14:font="MS Gothic"/>
              </w14:checkbox>
            </w:sdtPr>
            <w:sdtEndPr/>
            <w:sdtContent>
              <w:p w14:paraId="13EEFAFA" w14:textId="27F4261C" w:rsidR="000748B2" w:rsidRPr="002D117E" w:rsidRDefault="000748B2">
                <w:pPr>
                  <w:jc w:val="center"/>
                  <w:rPr>
                    <w:rFonts w:eastAsia="Calibri"/>
                    <w:sz w:val="20"/>
                    <w:szCs w:val="20"/>
                  </w:rPr>
                </w:pPr>
                <w:r w:rsidRPr="002D117E">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21F0B35" w14:textId="77777777" w:rsidR="000748B2" w:rsidRPr="002D117E" w:rsidRDefault="000748B2">
            <w:pPr>
              <w:jc w:val="center"/>
              <w:rPr>
                <w:rFonts w:eastAsia="Calibri"/>
                <w:sz w:val="20"/>
                <w:szCs w:val="20"/>
              </w:rPr>
            </w:pPr>
            <w:r w:rsidRPr="002D117E">
              <w:rPr>
                <w:sz w:val="20"/>
              </w:rPr>
              <w:t>Basic</w:t>
            </w:r>
          </w:p>
          <w:sdt>
            <w:sdtPr>
              <w:rPr>
                <w:rFonts w:eastAsia="Arimo"/>
                <w:sz w:val="20"/>
                <w:szCs w:val="20"/>
              </w:rPr>
              <w:id w:val="-545222790"/>
              <w14:checkbox>
                <w14:checked w14:val="0"/>
                <w14:checkedState w14:val="2612" w14:font="MS Gothic"/>
                <w14:uncheckedState w14:val="2610" w14:font="MS Gothic"/>
              </w14:checkbox>
            </w:sdtPr>
            <w:sdtEndPr/>
            <w:sdtContent>
              <w:p w14:paraId="0BFDC78D" w14:textId="51FB19B6" w:rsidR="000748B2" w:rsidRPr="002D117E" w:rsidRDefault="000748B2">
                <w:pPr>
                  <w:jc w:val="center"/>
                  <w:rPr>
                    <w:rFonts w:eastAsia="Calibri"/>
                    <w:sz w:val="20"/>
                    <w:szCs w:val="20"/>
                  </w:rPr>
                </w:pPr>
                <w:r w:rsidRPr="002D117E">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1DD10CA" w14:textId="77777777" w:rsidR="000748B2" w:rsidRPr="002D117E" w:rsidRDefault="000748B2">
            <w:pPr>
              <w:jc w:val="center"/>
              <w:rPr>
                <w:rFonts w:eastAsia="Calibri"/>
                <w:sz w:val="20"/>
                <w:szCs w:val="20"/>
              </w:rPr>
            </w:pPr>
            <w:r w:rsidRPr="002D117E">
              <w:rPr>
                <w:sz w:val="20"/>
              </w:rPr>
              <w:t>Good</w:t>
            </w:r>
          </w:p>
          <w:sdt>
            <w:sdtPr>
              <w:rPr>
                <w:rFonts w:eastAsia="Arimo"/>
                <w:sz w:val="20"/>
                <w:szCs w:val="20"/>
              </w:rPr>
              <w:id w:val="-1951466617"/>
              <w14:checkbox>
                <w14:checked w14:val="0"/>
                <w14:checkedState w14:val="2612" w14:font="MS Gothic"/>
                <w14:uncheckedState w14:val="2610" w14:font="MS Gothic"/>
              </w14:checkbox>
            </w:sdtPr>
            <w:sdtEndPr/>
            <w:sdtContent>
              <w:p w14:paraId="38D9E170" w14:textId="62635BA2" w:rsidR="000748B2" w:rsidRPr="002D117E" w:rsidRDefault="000748B2">
                <w:pPr>
                  <w:jc w:val="center"/>
                  <w:rPr>
                    <w:rFonts w:eastAsia="Calibri"/>
                    <w:sz w:val="20"/>
                    <w:szCs w:val="20"/>
                  </w:rPr>
                </w:pPr>
                <w:r w:rsidRPr="002D117E">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9AA472D" w14:textId="77777777" w:rsidR="000748B2" w:rsidRPr="002D117E" w:rsidRDefault="000748B2">
            <w:pPr>
              <w:jc w:val="center"/>
              <w:rPr>
                <w:rFonts w:eastAsia="Calibri"/>
                <w:sz w:val="20"/>
                <w:szCs w:val="20"/>
              </w:rPr>
            </w:pPr>
            <w:r w:rsidRPr="002D117E">
              <w:rPr>
                <w:sz w:val="20"/>
              </w:rPr>
              <w:t>Very good</w:t>
            </w:r>
          </w:p>
          <w:sdt>
            <w:sdtPr>
              <w:rPr>
                <w:rFonts w:eastAsia="Arimo"/>
                <w:sz w:val="20"/>
                <w:szCs w:val="20"/>
              </w:rPr>
              <w:id w:val="-462113723"/>
              <w14:checkbox>
                <w14:checked w14:val="0"/>
                <w14:checkedState w14:val="2612" w14:font="MS Gothic"/>
                <w14:uncheckedState w14:val="2610" w14:font="MS Gothic"/>
              </w14:checkbox>
            </w:sdtPr>
            <w:sdtEndPr/>
            <w:sdtContent>
              <w:p w14:paraId="347959BF" w14:textId="25D8A36B" w:rsidR="000748B2" w:rsidRPr="002D117E" w:rsidRDefault="000748B2">
                <w:pPr>
                  <w:jc w:val="center"/>
                  <w:rPr>
                    <w:rFonts w:eastAsia="Calibri"/>
                    <w:sz w:val="20"/>
                    <w:szCs w:val="20"/>
                  </w:rPr>
                </w:pPr>
                <w:r w:rsidRPr="002D117E">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2E74CA68" w14:textId="77777777" w:rsidR="000748B2" w:rsidRPr="002D117E" w:rsidRDefault="000748B2">
            <w:pPr>
              <w:jc w:val="center"/>
              <w:rPr>
                <w:rFonts w:eastAsia="Calibri"/>
                <w:sz w:val="20"/>
                <w:szCs w:val="20"/>
              </w:rPr>
            </w:pPr>
            <w:r w:rsidRPr="002D117E">
              <w:rPr>
                <w:sz w:val="20"/>
              </w:rPr>
              <w:t>Excellent</w:t>
            </w:r>
          </w:p>
          <w:sdt>
            <w:sdtPr>
              <w:rPr>
                <w:rFonts w:eastAsia="Arimo"/>
                <w:sz w:val="20"/>
                <w:szCs w:val="20"/>
              </w:rPr>
              <w:id w:val="398333966"/>
              <w14:checkbox>
                <w14:checked w14:val="0"/>
                <w14:checkedState w14:val="2612" w14:font="MS Gothic"/>
                <w14:uncheckedState w14:val="2610" w14:font="MS Gothic"/>
              </w14:checkbox>
            </w:sdtPr>
            <w:sdtEndPr/>
            <w:sdtContent>
              <w:p w14:paraId="5185BF56" w14:textId="6F864A63" w:rsidR="000748B2" w:rsidRPr="002D117E" w:rsidRDefault="000748B2">
                <w:pPr>
                  <w:jc w:val="center"/>
                  <w:rPr>
                    <w:rFonts w:eastAsia="Calibri"/>
                    <w:sz w:val="20"/>
                    <w:szCs w:val="20"/>
                  </w:rPr>
                </w:pPr>
                <w:r w:rsidRPr="002D117E">
                  <w:rPr>
                    <w:rFonts w:ascii="Segoe UI Symbol" w:eastAsia="Arimo" w:hAnsi="Segoe UI Symbol" w:cs="Segoe UI Symbol"/>
                    <w:sz w:val="20"/>
                    <w:szCs w:val="20"/>
                  </w:rPr>
                  <w:t>☐</w:t>
                </w:r>
              </w:p>
            </w:sdtContent>
          </w:sdt>
        </w:tc>
      </w:tr>
      <w:tr w:rsidR="000748B2" w:rsidRPr="002D117E" w14:paraId="73CA0408" w14:textId="77777777" w:rsidTr="000748B2">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2C9865" w14:textId="77777777" w:rsidR="000748B2" w:rsidRPr="002D117E" w:rsidRDefault="000748B2">
            <w:pPr>
              <w:rPr>
                <w:rFonts w:eastAsia="Calibri"/>
                <w:color w:val="005F9A"/>
                <w:sz w:val="20"/>
                <w:szCs w:val="20"/>
              </w:rPr>
            </w:pPr>
            <w:r w:rsidRPr="002D117E">
              <w:rPr>
                <w:color w:val="005F9A"/>
                <w:sz w:val="20"/>
              </w:rPr>
              <w:t>Evidence for this assessment criterion:</w:t>
            </w:r>
          </w:p>
          <w:p w14:paraId="0EDF1A3C" w14:textId="77777777" w:rsidR="000748B2" w:rsidRPr="002D117E" w:rsidRDefault="000748B2">
            <w:pPr>
              <w:rPr>
                <w:rFonts w:eastAsia="Calibri"/>
                <w:color w:val="0000FF"/>
                <w:sz w:val="20"/>
                <w:szCs w:val="20"/>
              </w:rPr>
            </w:pPr>
          </w:p>
          <w:p w14:paraId="1FFE2479" w14:textId="77777777" w:rsidR="000748B2" w:rsidRPr="002D117E" w:rsidRDefault="000748B2">
            <w:pPr>
              <w:rPr>
                <w:rFonts w:eastAsia="Calibri"/>
                <w:color w:val="0000FF"/>
                <w:sz w:val="20"/>
                <w:szCs w:val="20"/>
              </w:rPr>
            </w:pPr>
          </w:p>
        </w:tc>
      </w:tr>
    </w:tbl>
    <w:p w14:paraId="28098B16" w14:textId="77777777" w:rsidR="000748B2" w:rsidRPr="002D117E" w:rsidRDefault="000748B2" w:rsidP="00DD4272">
      <w:pPr>
        <w:pStyle w:val="section-title"/>
      </w:pPr>
      <w:r w:rsidRPr="002D117E">
        <w:t>Recommendations for change</w:t>
      </w:r>
    </w:p>
    <w:tbl>
      <w:tblPr>
        <w:tblStyle w:val="TableGrid"/>
        <w:tblW w:w="5000" w:type="pct"/>
        <w:tblLook w:val="04A0" w:firstRow="1" w:lastRow="0" w:firstColumn="1" w:lastColumn="0" w:noHBand="0" w:noVBand="1"/>
      </w:tblPr>
      <w:tblGrid>
        <w:gridCol w:w="9120"/>
      </w:tblGrid>
      <w:tr w:rsidR="000748B2" w:rsidRPr="002D117E" w14:paraId="04D09AA0" w14:textId="77777777" w:rsidTr="000748B2">
        <w:trPr>
          <w:trHeight w:val="1440"/>
        </w:trPr>
        <w:tc>
          <w:tcPr>
            <w:tcW w:w="5000" w:type="pct"/>
            <w:tcBorders>
              <w:top w:val="single" w:sz="4" w:space="0" w:color="auto"/>
              <w:left w:val="single" w:sz="4" w:space="0" w:color="auto"/>
              <w:bottom w:val="single" w:sz="4" w:space="0" w:color="auto"/>
              <w:right w:val="single" w:sz="4" w:space="0" w:color="auto"/>
            </w:tcBorders>
            <w:hideMark/>
          </w:tcPr>
          <w:p w14:paraId="11299F4A" w14:textId="053192C4" w:rsidR="000748B2" w:rsidRPr="002D117E" w:rsidRDefault="000748B2">
            <w:pPr>
              <w:keepNext/>
              <w:keepLines/>
              <w:rPr>
                <w:rFonts w:cs="Arial"/>
                <w:sz w:val="20"/>
                <w:szCs w:val="20"/>
              </w:rPr>
            </w:pPr>
            <w:r w:rsidRPr="002D117E">
              <w:rPr>
                <w:i/>
                <w:color w:val="000000"/>
                <w:sz w:val="20"/>
                <w:shd w:val="clear" w:color="auto" w:fill="FFFFFF"/>
              </w:rPr>
              <w:t>Use this space to note down recommendations and ideas for strengthening rules and practice in this area.</w:t>
            </w:r>
          </w:p>
        </w:tc>
      </w:tr>
    </w:tbl>
    <w:p w14:paraId="51C89D34" w14:textId="59D81542" w:rsidR="00B547C0" w:rsidRPr="002D117E" w:rsidRDefault="00B547C0" w:rsidP="00DD4272">
      <w:pPr>
        <w:pStyle w:val="section-title"/>
      </w:pPr>
      <w:r w:rsidRPr="002D117E">
        <w:t xml:space="preserve">Sources </w:t>
      </w:r>
      <w:r w:rsidR="00BA5C7D" w:rsidRPr="002D117E">
        <w:t xml:space="preserve">and </w:t>
      </w:r>
      <w:r w:rsidRPr="002D117E">
        <w:t>further reading</w:t>
      </w:r>
    </w:p>
    <w:p w14:paraId="77475249" w14:textId="0ED3D6E5" w:rsidR="00B547C0" w:rsidRPr="002D117E" w:rsidRDefault="00AF42D3" w:rsidP="000748B2">
      <w:pPr>
        <w:numPr>
          <w:ilvl w:val="0"/>
          <w:numId w:val="11"/>
        </w:numPr>
        <w:spacing w:line="240" w:lineRule="auto"/>
        <w:ind w:left="562" w:hanging="562"/>
        <w:rPr>
          <w:sz w:val="20"/>
          <w:szCs w:val="20"/>
        </w:rPr>
      </w:pPr>
      <w:bookmarkStart w:id="7" w:name="_ugsk5xot2n5d"/>
      <w:bookmarkEnd w:id="7"/>
      <w:r w:rsidRPr="002D117E">
        <w:rPr>
          <w:sz w:val="20"/>
        </w:rPr>
        <w:t>European Commission for Democracy through Law (Venice Commission)</w:t>
      </w:r>
      <w:r w:rsidR="00B547C0" w:rsidRPr="002D117E">
        <w:rPr>
          <w:sz w:val="20"/>
        </w:rPr>
        <w:t xml:space="preserve">, </w:t>
      </w:r>
      <w:bookmarkStart w:id="8" w:name="_Hlk147309242"/>
      <w:r w:rsidR="00DD4272">
        <w:fldChar w:fldCharType="begin"/>
      </w:r>
      <w:r w:rsidR="00DD4272">
        <w:instrText>HYPERLINK "https://www.venice.coe.int/webforms/documents/?pdf=CDL-AD(2010)025-e" \h</w:instrText>
      </w:r>
      <w:r w:rsidR="00DD4272">
        <w:fldChar w:fldCharType="separate"/>
      </w:r>
      <w:r w:rsidR="00B547C0" w:rsidRPr="002D117E">
        <w:rPr>
          <w:i/>
          <w:color w:val="0563C1"/>
          <w:sz w:val="20"/>
          <w:u w:val="single"/>
        </w:rPr>
        <w:t>Report on the role of the opposition in a democratic Parliament</w:t>
      </w:r>
      <w:r w:rsidR="00DD4272">
        <w:rPr>
          <w:i/>
          <w:color w:val="0563C1"/>
          <w:sz w:val="20"/>
          <w:u w:val="single"/>
        </w:rPr>
        <w:fldChar w:fldCharType="end"/>
      </w:r>
      <w:r w:rsidR="00B547C0" w:rsidRPr="002D117E">
        <w:rPr>
          <w:sz w:val="20"/>
        </w:rPr>
        <w:t xml:space="preserve"> </w:t>
      </w:r>
      <w:r w:rsidRPr="002D117E">
        <w:rPr>
          <w:sz w:val="20"/>
        </w:rPr>
        <w:t>(2010)</w:t>
      </w:r>
      <w:r w:rsidR="00B547C0" w:rsidRPr="002D117E">
        <w:rPr>
          <w:sz w:val="20"/>
        </w:rPr>
        <w:t>.</w:t>
      </w:r>
    </w:p>
    <w:p w14:paraId="1A39558F" w14:textId="63DB3E15" w:rsidR="00E7327E" w:rsidRPr="002D117E" w:rsidRDefault="00E7327E" w:rsidP="00E7327E">
      <w:pPr>
        <w:numPr>
          <w:ilvl w:val="0"/>
          <w:numId w:val="11"/>
        </w:numPr>
        <w:spacing w:line="240" w:lineRule="auto"/>
        <w:ind w:left="562" w:hanging="562"/>
        <w:rPr>
          <w:sz w:val="20"/>
          <w:szCs w:val="20"/>
        </w:rPr>
      </w:pPr>
      <w:r w:rsidRPr="002D117E">
        <w:rPr>
          <w:sz w:val="20"/>
        </w:rPr>
        <w:t xml:space="preserve">European Conference of Presidents of Parliament, </w:t>
      </w:r>
      <w:hyperlink r:id="rId10">
        <w:r w:rsidRPr="002D117E">
          <w:rPr>
            <w:i/>
            <w:color w:val="005F9A"/>
            <w:sz w:val="20"/>
            <w:u w:val="single"/>
          </w:rPr>
          <w:t>Majority and opposition – striking a balance in democracy</w:t>
        </w:r>
      </w:hyperlink>
      <w:r w:rsidRPr="002D117E">
        <w:rPr>
          <w:sz w:val="20"/>
        </w:rPr>
        <w:t xml:space="preserve"> (2014).</w:t>
      </w:r>
    </w:p>
    <w:p w14:paraId="062CA320" w14:textId="2AFE3675" w:rsidR="00B547C0" w:rsidRPr="002D117E" w:rsidRDefault="00B547C0" w:rsidP="000748B2">
      <w:pPr>
        <w:numPr>
          <w:ilvl w:val="0"/>
          <w:numId w:val="11"/>
        </w:numPr>
        <w:spacing w:line="240" w:lineRule="auto"/>
        <w:ind w:left="562" w:hanging="562"/>
        <w:rPr>
          <w:sz w:val="20"/>
          <w:szCs w:val="20"/>
        </w:rPr>
      </w:pPr>
      <w:bookmarkStart w:id="9" w:name="_iig5vcxibppk"/>
      <w:bookmarkEnd w:id="9"/>
      <w:r w:rsidRPr="002D117E">
        <w:rPr>
          <w:sz w:val="20"/>
        </w:rPr>
        <w:lastRenderedPageBreak/>
        <w:t xml:space="preserve">Inter-Parliamentary Union (IPU), </w:t>
      </w:r>
      <w:hyperlink r:id="rId11">
        <w:r w:rsidRPr="002D117E">
          <w:rPr>
            <w:i/>
            <w:color w:val="005F9A"/>
            <w:sz w:val="20"/>
            <w:u w:val="single"/>
          </w:rPr>
          <w:t>Guidelines on the Rights and Duties of the Opposition in the Parliament</w:t>
        </w:r>
      </w:hyperlink>
      <w:r w:rsidR="00D427A9" w:rsidRPr="002D117E">
        <w:rPr>
          <w:iCs/>
          <w:color w:val="005F9A"/>
          <w:sz w:val="20"/>
        </w:rPr>
        <w:t xml:space="preserve"> </w:t>
      </w:r>
      <w:r w:rsidR="00D427A9" w:rsidRPr="002D117E">
        <w:rPr>
          <w:sz w:val="20"/>
        </w:rPr>
        <w:t>(1999)</w:t>
      </w:r>
      <w:r w:rsidRPr="002D117E">
        <w:rPr>
          <w:sz w:val="20"/>
        </w:rPr>
        <w:t>.</w:t>
      </w:r>
    </w:p>
    <w:p w14:paraId="797AA59D" w14:textId="77777777" w:rsidR="00B547C0" w:rsidRPr="002D117E" w:rsidRDefault="00B547C0" w:rsidP="00B547C0">
      <w:pPr>
        <w:spacing w:line="240" w:lineRule="auto"/>
        <w:rPr>
          <w:sz w:val="20"/>
          <w:szCs w:val="20"/>
        </w:rPr>
      </w:pPr>
      <w:bookmarkStart w:id="10" w:name="_5m9lehrg4igp"/>
      <w:bookmarkEnd w:id="10"/>
      <w:bookmarkEnd w:id="8"/>
    </w:p>
    <w:p w14:paraId="71307191" w14:textId="77777777" w:rsidR="00B547C0" w:rsidRPr="002D117E" w:rsidRDefault="00B547C0" w:rsidP="00B547C0">
      <w:pPr>
        <w:spacing w:line="240" w:lineRule="auto"/>
        <w:rPr>
          <w:sz w:val="20"/>
          <w:szCs w:val="20"/>
        </w:rPr>
      </w:pPr>
    </w:p>
    <w:p w14:paraId="6A81B97D" w14:textId="77777777" w:rsidR="00B547C0" w:rsidRPr="002D117E" w:rsidRDefault="00B547C0" w:rsidP="00B547C0">
      <w:pPr>
        <w:spacing w:line="240" w:lineRule="auto"/>
        <w:rPr>
          <w:sz w:val="20"/>
          <w:szCs w:val="20"/>
        </w:rPr>
      </w:pPr>
    </w:p>
    <w:p w14:paraId="0DB5ED52" w14:textId="77777777" w:rsidR="00B547C0" w:rsidRPr="002D117E" w:rsidRDefault="00B547C0" w:rsidP="00B547C0">
      <w:pPr>
        <w:spacing w:line="240" w:lineRule="auto"/>
        <w:rPr>
          <w:color w:val="0070C0"/>
          <w:sz w:val="20"/>
          <w:szCs w:val="20"/>
        </w:rPr>
      </w:pPr>
    </w:p>
    <w:p w14:paraId="175E0E66" w14:textId="757BE42B" w:rsidR="00B547C0" w:rsidRPr="002D117E" w:rsidRDefault="00B547C0" w:rsidP="00184282">
      <w:pPr>
        <w:pStyle w:val="Heading3"/>
      </w:pPr>
      <w:bookmarkStart w:id="11" w:name="_32hioqz"/>
      <w:bookmarkEnd w:id="11"/>
      <w:r w:rsidRPr="002D117E">
        <w:lastRenderedPageBreak/>
        <w:t xml:space="preserve">Dimension 7.3.2: </w:t>
      </w:r>
      <w:r w:rsidR="00184282" w:rsidRPr="002D117E">
        <w:t>C</w:t>
      </w:r>
      <w:r w:rsidRPr="002D117E">
        <w:t>omposition of committees</w:t>
      </w:r>
    </w:p>
    <w:tbl>
      <w:tblPr>
        <w:tblStyle w:val="TableGrid"/>
        <w:tblW w:w="0" w:type="auto"/>
        <w:shd w:val="clear" w:color="auto" w:fill="EEEEEE"/>
        <w:tblLook w:val="04A0" w:firstRow="1" w:lastRow="0" w:firstColumn="1" w:lastColumn="0" w:noHBand="0" w:noVBand="1"/>
      </w:tblPr>
      <w:tblGrid>
        <w:gridCol w:w="9120"/>
      </w:tblGrid>
      <w:tr w:rsidR="000748B2" w:rsidRPr="002D117E" w14:paraId="4C1710EE" w14:textId="77777777" w:rsidTr="00520551">
        <w:tc>
          <w:tcPr>
            <w:tcW w:w="9120" w:type="dxa"/>
            <w:shd w:val="clear" w:color="auto" w:fill="EEEEEE"/>
          </w:tcPr>
          <w:p w14:paraId="0E5B2DF5" w14:textId="2CED3245" w:rsidR="000748B2" w:rsidRPr="002D117E" w:rsidRDefault="000748B2" w:rsidP="00520551">
            <w:pPr>
              <w:rPr>
                <w:sz w:val="20"/>
                <w:szCs w:val="20"/>
              </w:rPr>
            </w:pPr>
            <w:r w:rsidRPr="002D117E">
              <w:rPr>
                <w:sz w:val="20"/>
              </w:rPr>
              <w:t>This dimension is part of:</w:t>
            </w:r>
          </w:p>
          <w:p w14:paraId="5AFECDBE" w14:textId="22AE433B" w:rsidR="000748B2" w:rsidRPr="002D117E" w:rsidRDefault="000748B2" w:rsidP="000748B2">
            <w:pPr>
              <w:pStyle w:val="ListParagraph"/>
              <w:numPr>
                <w:ilvl w:val="0"/>
                <w:numId w:val="15"/>
              </w:numPr>
              <w:rPr>
                <w:sz w:val="20"/>
                <w:szCs w:val="20"/>
              </w:rPr>
            </w:pPr>
            <w:r w:rsidRPr="002D117E">
              <w:rPr>
                <w:sz w:val="20"/>
              </w:rPr>
              <w:t>Indicator 7.3: Composition of parliamentary bodies</w:t>
            </w:r>
          </w:p>
          <w:p w14:paraId="21A18279" w14:textId="56FDE76D" w:rsidR="000748B2" w:rsidRPr="002D117E" w:rsidRDefault="00184282" w:rsidP="00184282">
            <w:pPr>
              <w:pStyle w:val="ListParagraph"/>
              <w:numPr>
                <w:ilvl w:val="0"/>
                <w:numId w:val="15"/>
              </w:numPr>
              <w:rPr>
                <w:szCs w:val="20"/>
              </w:rPr>
            </w:pPr>
            <w:r w:rsidRPr="002D117E">
              <w:rPr>
                <w:sz w:val="20"/>
              </w:rPr>
              <w:t>Target</w:t>
            </w:r>
            <w:r w:rsidR="000748B2" w:rsidRPr="002D117E">
              <w:rPr>
                <w:sz w:val="20"/>
              </w:rPr>
              <w:t xml:space="preserve"> 7: Representative parliament</w:t>
            </w:r>
          </w:p>
        </w:tc>
      </w:tr>
    </w:tbl>
    <w:p w14:paraId="2BF16469" w14:textId="77777777" w:rsidR="00B547C0" w:rsidRPr="002D117E" w:rsidRDefault="00B547C0" w:rsidP="00DD4272">
      <w:pPr>
        <w:pStyle w:val="section-title"/>
      </w:pPr>
      <w:r w:rsidRPr="002D117E">
        <w:t>About this dimension</w:t>
      </w:r>
    </w:p>
    <w:p w14:paraId="726FB744" w14:textId="115E2987" w:rsidR="004C22DE" w:rsidRPr="002D117E" w:rsidRDefault="00B547C0" w:rsidP="004C22DE">
      <w:pPr>
        <w:spacing w:line="240" w:lineRule="auto"/>
        <w:rPr>
          <w:sz w:val="24"/>
          <w:szCs w:val="24"/>
        </w:rPr>
      </w:pPr>
      <w:r w:rsidRPr="002D117E">
        <w:rPr>
          <w:sz w:val="20"/>
        </w:rPr>
        <w:t xml:space="preserve">This dimension </w:t>
      </w:r>
      <w:r w:rsidR="00B1679A" w:rsidRPr="002D117E">
        <w:rPr>
          <w:sz w:val="20"/>
        </w:rPr>
        <w:t xml:space="preserve">concerns </w:t>
      </w:r>
      <w:r w:rsidR="00522470" w:rsidRPr="002D117E">
        <w:rPr>
          <w:sz w:val="20"/>
        </w:rPr>
        <w:t xml:space="preserve">the </w:t>
      </w:r>
      <w:r w:rsidRPr="002D117E">
        <w:rPr>
          <w:sz w:val="20"/>
        </w:rPr>
        <w:t xml:space="preserve">rules and practice regarding the composition of </w:t>
      </w:r>
      <w:r w:rsidR="00B1679A" w:rsidRPr="002D117E">
        <w:rPr>
          <w:sz w:val="20"/>
        </w:rPr>
        <w:t xml:space="preserve">parliamentary </w:t>
      </w:r>
      <w:r w:rsidRPr="002D117E">
        <w:rPr>
          <w:sz w:val="20"/>
        </w:rPr>
        <w:t xml:space="preserve">committees, </w:t>
      </w:r>
      <w:r w:rsidR="00B1679A" w:rsidRPr="002D117E">
        <w:rPr>
          <w:sz w:val="20"/>
        </w:rPr>
        <w:t xml:space="preserve">including committee </w:t>
      </w:r>
      <w:r w:rsidR="009E26B9" w:rsidRPr="002D117E">
        <w:rPr>
          <w:sz w:val="20"/>
        </w:rPr>
        <w:t>membership and leadership</w:t>
      </w:r>
      <w:r w:rsidRPr="002D117E">
        <w:rPr>
          <w:sz w:val="20"/>
        </w:rPr>
        <w:t xml:space="preserve">. </w:t>
      </w:r>
      <w:r w:rsidR="004C22DE" w:rsidRPr="002D117E">
        <w:rPr>
          <w:sz w:val="20"/>
        </w:rPr>
        <w:t xml:space="preserve">It is important that MPs should be able to engage in </w:t>
      </w:r>
      <w:r w:rsidR="004A0C5B" w:rsidRPr="002D117E">
        <w:rPr>
          <w:sz w:val="20"/>
        </w:rPr>
        <w:t>committee work</w:t>
      </w:r>
      <w:r w:rsidR="004C22DE" w:rsidRPr="002D117E">
        <w:rPr>
          <w:sz w:val="20"/>
        </w:rPr>
        <w:t>, in accordance with their personal expertise and interests</w:t>
      </w:r>
      <w:r w:rsidR="004A0C5B" w:rsidRPr="002D117E">
        <w:rPr>
          <w:sz w:val="20"/>
        </w:rPr>
        <w:t xml:space="preserve"> and </w:t>
      </w:r>
      <w:r w:rsidR="004C22DE" w:rsidRPr="002D117E">
        <w:rPr>
          <w:sz w:val="20"/>
        </w:rPr>
        <w:t>with the selection and decision-making processes of the</w:t>
      </w:r>
      <w:r w:rsidR="004A0C5B" w:rsidRPr="002D117E">
        <w:rPr>
          <w:sz w:val="20"/>
        </w:rPr>
        <w:t>ir</w:t>
      </w:r>
      <w:r w:rsidR="004C22DE" w:rsidRPr="002D117E">
        <w:rPr>
          <w:sz w:val="20"/>
        </w:rPr>
        <w:t xml:space="preserve"> political groups. </w:t>
      </w:r>
      <w:r w:rsidR="00537C13" w:rsidRPr="002D117E">
        <w:rPr>
          <w:sz w:val="20"/>
        </w:rPr>
        <w:t>Political groups often play a key role in committee assignments</w:t>
      </w:r>
      <w:r w:rsidR="00861868" w:rsidRPr="002D117E">
        <w:rPr>
          <w:sz w:val="20"/>
        </w:rPr>
        <w:t>.</w:t>
      </w:r>
    </w:p>
    <w:p w14:paraId="57BE9F98" w14:textId="77777777" w:rsidR="004C22DE" w:rsidRPr="002D117E" w:rsidRDefault="004C22DE" w:rsidP="004C22DE">
      <w:pPr>
        <w:spacing w:line="240" w:lineRule="auto"/>
        <w:rPr>
          <w:sz w:val="20"/>
        </w:rPr>
      </w:pPr>
    </w:p>
    <w:p w14:paraId="1E16D835" w14:textId="77269707" w:rsidR="004C22DE" w:rsidRPr="002D117E" w:rsidRDefault="00B547C0" w:rsidP="004C22DE">
      <w:pPr>
        <w:spacing w:line="240" w:lineRule="auto"/>
        <w:rPr>
          <w:sz w:val="20"/>
        </w:rPr>
      </w:pPr>
      <w:r w:rsidRPr="002D117E">
        <w:rPr>
          <w:sz w:val="20"/>
        </w:rPr>
        <w:t>Committee membership is usually determined at the start of a parliamentary term</w:t>
      </w:r>
      <w:r w:rsidR="004C22DE" w:rsidRPr="002D117E">
        <w:rPr>
          <w:sz w:val="20"/>
        </w:rPr>
        <w:t xml:space="preserve">. Generally, the composition of committees is proportionate to that of </w:t>
      </w:r>
      <w:proofErr w:type="gramStart"/>
      <w:r w:rsidR="004C22DE" w:rsidRPr="002D117E">
        <w:rPr>
          <w:sz w:val="20"/>
        </w:rPr>
        <w:t>parliament as a whole</w:t>
      </w:r>
      <w:proofErr w:type="gramEnd"/>
      <w:r w:rsidR="004C22DE" w:rsidRPr="002D117E">
        <w:rPr>
          <w:sz w:val="20"/>
        </w:rPr>
        <w:t xml:space="preserve">. While there is considerable variation in committee structures, parliaments often require each MP to sit on at least one committee. Many parliaments allow MPs to be members of more than one committee, </w:t>
      </w:r>
      <w:r w:rsidR="004A0C5B" w:rsidRPr="002D117E">
        <w:rPr>
          <w:sz w:val="20"/>
        </w:rPr>
        <w:t>whereas</w:t>
      </w:r>
      <w:r w:rsidR="004C22DE" w:rsidRPr="002D117E">
        <w:rPr>
          <w:sz w:val="20"/>
        </w:rPr>
        <w:t xml:space="preserve"> some parliaments limit the number of committees on which each MP can sit. </w:t>
      </w:r>
    </w:p>
    <w:p w14:paraId="348F7677" w14:textId="06D4AEA8" w:rsidR="004C22DE" w:rsidRPr="002D117E" w:rsidRDefault="004C22DE" w:rsidP="004C22DE">
      <w:pPr>
        <w:spacing w:line="240" w:lineRule="auto"/>
        <w:rPr>
          <w:sz w:val="20"/>
        </w:rPr>
      </w:pPr>
    </w:p>
    <w:p w14:paraId="6F2B631C" w14:textId="2BF76F74" w:rsidR="00537C13" w:rsidRPr="002D117E" w:rsidRDefault="00085E69" w:rsidP="00B547C0">
      <w:pPr>
        <w:spacing w:line="240" w:lineRule="auto"/>
        <w:rPr>
          <w:sz w:val="20"/>
        </w:rPr>
      </w:pPr>
      <w:r w:rsidRPr="002D117E">
        <w:rPr>
          <w:sz w:val="20"/>
        </w:rPr>
        <w:t>C</w:t>
      </w:r>
      <w:r w:rsidR="00B547C0" w:rsidRPr="002D117E">
        <w:rPr>
          <w:sz w:val="20"/>
        </w:rPr>
        <w:t>ommittee leadership</w:t>
      </w:r>
      <w:r w:rsidRPr="002D117E">
        <w:rPr>
          <w:sz w:val="20"/>
        </w:rPr>
        <w:t xml:space="preserve"> roles – chairs and </w:t>
      </w:r>
      <w:r w:rsidR="00E1779F" w:rsidRPr="002D117E">
        <w:rPr>
          <w:sz w:val="20"/>
        </w:rPr>
        <w:t>vice-</w:t>
      </w:r>
      <w:r w:rsidRPr="002D117E">
        <w:rPr>
          <w:sz w:val="20"/>
        </w:rPr>
        <w:t>chairs –</w:t>
      </w:r>
      <w:r w:rsidR="00B547C0" w:rsidRPr="002D117E">
        <w:rPr>
          <w:sz w:val="20"/>
        </w:rPr>
        <w:t xml:space="preserve"> </w:t>
      </w:r>
      <w:r w:rsidRPr="002D117E">
        <w:rPr>
          <w:sz w:val="20"/>
        </w:rPr>
        <w:t>are</w:t>
      </w:r>
      <w:r w:rsidR="00B547C0" w:rsidRPr="002D117E">
        <w:rPr>
          <w:sz w:val="20"/>
        </w:rPr>
        <w:t xml:space="preserve"> </w:t>
      </w:r>
      <w:r w:rsidR="00537C13" w:rsidRPr="002D117E">
        <w:rPr>
          <w:sz w:val="20"/>
        </w:rPr>
        <w:t xml:space="preserve">often </w:t>
      </w:r>
      <w:r w:rsidR="00B547C0" w:rsidRPr="002D117E">
        <w:rPr>
          <w:sz w:val="20"/>
        </w:rPr>
        <w:t>elected by and from committee members after the composition of the committee is determined</w:t>
      </w:r>
      <w:r w:rsidR="004C22DE" w:rsidRPr="002D117E">
        <w:rPr>
          <w:sz w:val="20"/>
        </w:rPr>
        <w:t xml:space="preserve">, </w:t>
      </w:r>
      <w:r w:rsidR="00B547C0" w:rsidRPr="002D117E">
        <w:rPr>
          <w:sz w:val="20"/>
        </w:rPr>
        <w:t xml:space="preserve">soon after the first </w:t>
      </w:r>
      <w:r w:rsidRPr="002D117E">
        <w:rPr>
          <w:sz w:val="20"/>
        </w:rPr>
        <w:t xml:space="preserve">meeting </w:t>
      </w:r>
      <w:r w:rsidR="00B547C0" w:rsidRPr="002D117E">
        <w:rPr>
          <w:sz w:val="20"/>
        </w:rPr>
        <w:t xml:space="preserve">of the newly elected parliament. In some systems, the </w:t>
      </w:r>
      <w:r w:rsidRPr="002D117E">
        <w:rPr>
          <w:sz w:val="20"/>
        </w:rPr>
        <w:t xml:space="preserve">majority party </w:t>
      </w:r>
      <w:r w:rsidR="00B547C0" w:rsidRPr="002D117E">
        <w:rPr>
          <w:sz w:val="20"/>
        </w:rPr>
        <w:t>obtains chair</w:t>
      </w:r>
      <w:r w:rsidR="004B7E88" w:rsidRPr="002D117E">
        <w:rPr>
          <w:sz w:val="20"/>
        </w:rPr>
        <w:t xml:space="preserve"> positions for</w:t>
      </w:r>
      <w:r w:rsidR="00B547C0" w:rsidRPr="002D117E">
        <w:rPr>
          <w:sz w:val="20"/>
        </w:rPr>
        <w:t xml:space="preserve"> all committees, while in others, committee leadership positions are distributed among political groups based on the principle of proportionality. </w:t>
      </w:r>
    </w:p>
    <w:p w14:paraId="6BE69DF5" w14:textId="77777777" w:rsidR="00612AB0" w:rsidRPr="002D117E" w:rsidRDefault="00612AB0" w:rsidP="00B547C0">
      <w:pPr>
        <w:spacing w:line="240" w:lineRule="auto"/>
        <w:rPr>
          <w:sz w:val="20"/>
        </w:rPr>
      </w:pPr>
    </w:p>
    <w:p w14:paraId="1C47A21E" w14:textId="741F5DAE" w:rsidR="00A951D1" w:rsidRPr="002D117E" w:rsidRDefault="00612AB0" w:rsidP="00A951D1">
      <w:pPr>
        <w:spacing w:line="240" w:lineRule="auto"/>
        <w:rPr>
          <w:sz w:val="20"/>
        </w:rPr>
      </w:pPr>
      <w:r w:rsidRPr="002D117E">
        <w:rPr>
          <w:sz w:val="20"/>
        </w:rPr>
        <w:t>Regardless of the</w:t>
      </w:r>
      <w:r w:rsidR="00B547C0" w:rsidRPr="002D117E">
        <w:rPr>
          <w:sz w:val="20"/>
        </w:rPr>
        <w:t xml:space="preserve"> system, it is important for parliament to establish and </w:t>
      </w:r>
      <w:r w:rsidRPr="002D117E">
        <w:rPr>
          <w:sz w:val="20"/>
        </w:rPr>
        <w:t xml:space="preserve">apply </w:t>
      </w:r>
      <w:r w:rsidR="00C01CDF" w:rsidRPr="002D117E">
        <w:rPr>
          <w:sz w:val="20"/>
        </w:rPr>
        <w:t xml:space="preserve">clear, </w:t>
      </w:r>
      <w:proofErr w:type="gramStart"/>
      <w:r w:rsidR="00C01CDF" w:rsidRPr="002D117E">
        <w:rPr>
          <w:sz w:val="20"/>
        </w:rPr>
        <w:t>fair</w:t>
      </w:r>
      <w:proofErr w:type="gramEnd"/>
      <w:r w:rsidR="00C01CDF" w:rsidRPr="002D117E">
        <w:rPr>
          <w:sz w:val="20"/>
        </w:rPr>
        <w:t xml:space="preserve"> and</w:t>
      </w:r>
      <w:r w:rsidR="00B547C0" w:rsidRPr="002D117E">
        <w:rPr>
          <w:sz w:val="20"/>
        </w:rPr>
        <w:t xml:space="preserve"> transparent </w:t>
      </w:r>
      <w:r w:rsidR="006436A5" w:rsidRPr="002D117E">
        <w:rPr>
          <w:sz w:val="20"/>
        </w:rPr>
        <w:t xml:space="preserve">rules and </w:t>
      </w:r>
      <w:r w:rsidRPr="002D117E">
        <w:rPr>
          <w:sz w:val="20"/>
        </w:rPr>
        <w:t>procedure</w:t>
      </w:r>
      <w:r w:rsidR="006436A5" w:rsidRPr="002D117E">
        <w:rPr>
          <w:sz w:val="20"/>
        </w:rPr>
        <w:t>s</w:t>
      </w:r>
      <w:r w:rsidRPr="002D117E">
        <w:rPr>
          <w:sz w:val="20"/>
        </w:rPr>
        <w:t xml:space="preserve"> </w:t>
      </w:r>
      <w:r w:rsidR="00B547C0" w:rsidRPr="002D117E">
        <w:rPr>
          <w:sz w:val="20"/>
        </w:rPr>
        <w:t>for the composition of committees and the selection or election of committee leadership</w:t>
      </w:r>
      <w:r w:rsidRPr="002D117E">
        <w:rPr>
          <w:sz w:val="20"/>
        </w:rPr>
        <w:t xml:space="preserve"> positions</w:t>
      </w:r>
      <w:r w:rsidR="00B547C0" w:rsidRPr="002D117E">
        <w:rPr>
          <w:sz w:val="20"/>
        </w:rPr>
        <w:t>.</w:t>
      </w:r>
      <w:r w:rsidR="00537C13" w:rsidRPr="002D117E">
        <w:rPr>
          <w:sz w:val="20"/>
        </w:rPr>
        <w:t xml:space="preserve"> </w:t>
      </w:r>
      <w:r w:rsidR="00A951D1" w:rsidRPr="002D117E">
        <w:rPr>
          <w:sz w:val="20"/>
        </w:rPr>
        <w:t xml:space="preserve">Parliament’s rules of procedure often explicitly assign leadership of some committees – such as the budget committee or the human rights committee – to the opposition. </w:t>
      </w:r>
    </w:p>
    <w:p w14:paraId="74AC0600" w14:textId="757F86CA" w:rsidR="00537C13" w:rsidRPr="002D117E" w:rsidRDefault="00537C13" w:rsidP="00537C13">
      <w:pPr>
        <w:spacing w:line="240" w:lineRule="auto"/>
        <w:rPr>
          <w:sz w:val="20"/>
        </w:rPr>
      </w:pPr>
      <w:r w:rsidRPr="002D117E">
        <w:rPr>
          <w:sz w:val="20"/>
        </w:rPr>
        <w:t>Special consideration may be given to small political groups and independent MPs to ensure their representation in committees</w:t>
      </w:r>
      <w:r w:rsidR="00A951D1" w:rsidRPr="002D117E">
        <w:rPr>
          <w:sz w:val="20"/>
        </w:rPr>
        <w:t>, either as full members or as observers</w:t>
      </w:r>
      <w:r w:rsidRPr="002D117E">
        <w:rPr>
          <w:sz w:val="20"/>
        </w:rPr>
        <w:t xml:space="preserve">.  </w:t>
      </w:r>
    </w:p>
    <w:p w14:paraId="3862FA2E" w14:textId="38A889B2" w:rsidR="007F6D6F" w:rsidRPr="002D117E" w:rsidRDefault="007F6D6F" w:rsidP="00537C13">
      <w:pPr>
        <w:spacing w:line="240" w:lineRule="auto"/>
        <w:rPr>
          <w:sz w:val="20"/>
        </w:rPr>
      </w:pPr>
    </w:p>
    <w:p w14:paraId="08A9F0A4" w14:textId="034052A3" w:rsidR="00B547C0" w:rsidRPr="00523BFD" w:rsidRDefault="007F6D6F" w:rsidP="00B547C0">
      <w:pPr>
        <w:spacing w:line="240" w:lineRule="auto"/>
        <w:rPr>
          <w:sz w:val="20"/>
        </w:rPr>
      </w:pPr>
      <w:r w:rsidRPr="002D117E">
        <w:rPr>
          <w:sz w:val="20"/>
        </w:rPr>
        <w:t xml:space="preserve">See also </w:t>
      </w:r>
      <w:r w:rsidRPr="002D117E">
        <w:rPr>
          <w:i/>
          <w:iCs/>
          <w:sz w:val="20"/>
        </w:rPr>
        <w:t>Dimension 1.</w:t>
      </w:r>
      <w:r w:rsidR="00BE09BB">
        <w:rPr>
          <w:i/>
          <w:iCs/>
          <w:sz w:val="20"/>
        </w:rPr>
        <w:t>4.</w:t>
      </w:r>
      <w:r w:rsidRPr="002D117E">
        <w:rPr>
          <w:i/>
          <w:iCs/>
          <w:sz w:val="20"/>
        </w:rPr>
        <w:t>4</w:t>
      </w:r>
      <w:r w:rsidR="00C732B6" w:rsidRPr="002D117E">
        <w:rPr>
          <w:i/>
          <w:iCs/>
          <w:sz w:val="20"/>
        </w:rPr>
        <w:t>:</w:t>
      </w:r>
      <w:r w:rsidRPr="002D117E">
        <w:rPr>
          <w:i/>
          <w:iCs/>
          <w:sz w:val="20"/>
        </w:rPr>
        <w:t xml:space="preserve"> Parliamentary committees</w:t>
      </w:r>
      <w:r w:rsidRPr="002D117E">
        <w:rPr>
          <w:sz w:val="20"/>
        </w:rPr>
        <w:t>.</w:t>
      </w:r>
    </w:p>
    <w:p w14:paraId="7A81757A" w14:textId="77777777" w:rsidR="00B547C0" w:rsidRPr="002D117E" w:rsidRDefault="00B547C0" w:rsidP="00DD4272">
      <w:pPr>
        <w:pStyle w:val="section-title"/>
      </w:pPr>
      <w:r w:rsidRPr="002D117E">
        <w:t>Aspiring goal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B547C0" w:rsidRPr="002D117E" w14:paraId="3E27AD74" w14:textId="77777777" w:rsidTr="000748B2">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5384C879" w14:textId="2A17B430" w:rsidR="00B547C0" w:rsidRPr="002D117E" w:rsidRDefault="00B547C0" w:rsidP="00B547C0">
            <w:pPr>
              <w:spacing w:line="240" w:lineRule="auto"/>
              <w:rPr>
                <w:i/>
                <w:sz w:val="20"/>
                <w:szCs w:val="20"/>
              </w:rPr>
            </w:pPr>
            <w:r w:rsidRPr="002D117E">
              <w:rPr>
                <w:i/>
                <w:sz w:val="20"/>
              </w:rPr>
              <w:t xml:space="preserve">Based on a global comparative analysis, an aspiring goal for parliaments </w:t>
            </w:r>
            <w:proofErr w:type="gramStart"/>
            <w:r w:rsidRPr="002D117E">
              <w:rPr>
                <w:i/>
                <w:sz w:val="20"/>
              </w:rPr>
              <w:t>in the area of</w:t>
            </w:r>
            <w:proofErr w:type="gramEnd"/>
            <w:r w:rsidRPr="002D117E">
              <w:rPr>
                <w:i/>
                <w:sz w:val="20"/>
              </w:rPr>
              <w:t xml:space="preserve"> </w:t>
            </w:r>
            <w:r w:rsidR="007C7298" w:rsidRPr="002D117E">
              <w:rPr>
                <w:i/>
                <w:sz w:val="20"/>
              </w:rPr>
              <w:t>“</w:t>
            </w:r>
            <w:r w:rsidRPr="002D117E">
              <w:rPr>
                <w:i/>
                <w:sz w:val="20"/>
              </w:rPr>
              <w:t>composition of committees</w:t>
            </w:r>
            <w:r w:rsidR="007C7298" w:rsidRPr="002D117E">
              <w:rPr>
                <w:i/>
                <w:sz w:val="20"/>
              </w:rPr>
              <w:t>”</w:t>
            </w:r>
            <w:r w:rsidRPr="002D117E">
              <w:rPr>
                <w:i/>
                <w:sz w:val="20"/>
              </w:rPr>
              <w:t xml:space="preserve"> is as follows:</w:t>
            </w:r>
          </w:p>
          <w:p w14:paraId="280BAD3D" w14:textId="77777777" w:rsidR="00B547C0" w:rsidRPr="002D117E" w:rsidRDefault="00B547C0" w:rsidP="00B547C0">
            <w:pPr>
              <w:spacing w:line="240" w:lineRule="auto"/>
              <w:rPr>
                <w:sz w:val="20"/>
                <w:szCs w:val="20"/>
              </w:rPr>
            </w:pPr>
          </w:p>
          <w:p w14:paraId="4E029641" w14:textId="17EB3CE4" w:rsidR="00537C13" w:rsidRPr="002D117E" w:rsidRDefault="00F70D6F" w:rsidP="00B547C0">
            <w:pPr>
              <w:spacing w:line="240" w:lineRule="auto"/>
              <w:rPr>
                <w:sz w:val="20"/>
                <w:szCs w:val="20"/>
              </w:rPr>
            </w:pPr>
            <w:r w:rsidRPr="002D117E">
              <w:rPr>
                <w:sz w:val="20"/>
              </w:rPr>
              <w:t>The</w:t>
            </w:r>
            <w:r w:rsidR="00537C13" w:rsidRPr="002D117E">
              <w:rPr>
                <w:sz w:val="20"/>
              </w:rPr>
              <w:t xml:space="preserve">re are </w:t>
            </w:r>
            <w:r w:rsidRPr="002D117E">
              <w:rPr>
                <w:sz w:val="20"/>
              </w:rPr>
              <w:t>clea</w:t>
            </w:r>
            <w:r w:rsidR="00C01CDF" w:rsidRPr="002D117E">
              <w:rPr>
                <w:sz w:val="20"/>
              </w:rPr>
              <w:t>r</w:t>
            </w:r>
            <w:r w:rsidRPr="002D117E">
              <w:rPr>
                <w:sz w:val="20"/>
              </w:rPr>
              <w:t xml:space="preserve">, </w:t>
            </w:r>
            <w:proofErr w:type="gramStart"/>
            <w:r w:rsidRPr="002D117E">
              <w:rPr>
                <w:sz w:val="20"/>
              </w:rPr>
              <w:t>fair</w:t>
            </w:r>
            <w:proofErr w:type="gramEnd"/>
            <w:r w:rsidRPr="002D117E">
              <w:rPr>
                <w:sz w:val="20"/>
              </w:rPr>
              <w:t xml:space="preserve"> and</w:t>
            </w:r>
            <w:r w:rsidR="00B547C0" w:rsidRPr="002D117E">
              <w:rPr>
                <w:sz w:val="20"/>
              </w:rPr>
              <w:t xml:space="preserve"> transparent</w:t>
            </w:r>
            <w:r w:rsidRPr="002D117E">
              <w:rPr>
                <w:sz w:val="20"/>
              </w:rPr>
              <w:t xml:space="preserve"> </w:t>
            </w:r>
            <w:r w:rsidR="00B547C0" w:rsidRPr="002D117E">
              <w:rPr>
                <w:sz w:val="20"/>
              </w:rPr>
              <w:t xml:space="preserve">rules and procedures </w:t>
            </w:r>
            <w:r w:rsidR="00537C13" w:rsidRPr="002D117E">
              <w:rPr>
                <w:sz w:val="20"/>
              </w:rPr>
              <w:t>for determining membership of committees</w:t>
            </w:r>
            <w:r w:rsidR="00A951D1" w:rsidRPr="002D117E">
              <w:rPr>
                <w:sz w:val="20"/>
              </w:rPr>
              <w:t xml:space="preserve"> and </w:t>
            </w:r>
            <w:r w:rsidR="00537C13" w:rsidRPr="002D117E">
              <w:rPr>
                <w:sz w:val="20"/>
              </w:rPr>
              <w:t xml:space="preserve">for </w:t>
            </w:r>
            <w:r w:rsidR="00B547C0" w:rsidRPr="002D117E">
              <w:rPr>
                <w:sz w:val="20"/>
              </w:rPr>
              <w:t>the selection</w:t>
            </w:r>
            <w:r w:rsidRPr="002D117E">
              <w:rPr>
                <w:sz w:val="20"/>
              </w:rPr>
              <w:t xml:space="preserve"> or </w:t>
            </w:r>
            <w:r w:rsidR="00B547C0" w:rsidRPr="002D117E">
              <w:rPr>
                <w:sz w:val="20"/>
              </w:rPr>
              <w:t>election of committee leadership</w:t>
            </w:r>
            <w:r w:rsidRPr="002D117E">
              <w:rPr>
                <w:sz w:val="20"/>
              </w:rPr>
              <w:t xml:space="preserve"> roles</w:t>
            </w:r>
            <w:r w:rsidR="00B547C0" w:rsidRPr="002D117E">
              <w:rPr>
                <w:sz w:val="20"/>
              </w:rPr>
              <w:t xml:space="preserve">. </w:t>
            </w:r>
          </w:p>
          <w:p w14:paraId="56C1E245" w14:textId="77777777" w:rsidR="00B547C0" w:rsidRPr="002D117E" w:rsidRDefault="00B547C0" w:rsidP="00B547C0">
            <w:pPr>
              <w:spacing w:line="240" w:lineRule="auto"/>
              <w:rPr>
                <w:sz w:val="20"/>
                <w:szCs w:val="20"/>
              </w:rPr>
            </w:pPr>
          </w:p>
          <w:p w14:paraId="3F695713" w14:textId="1493E06D" w:rsidR="00B547C0" w:rsidRPr="002D117E" w:rsidRDefault="00B547C0" w:rsidP="00B547C0">
            <w:pPr>
              <w:spacing w:line="240" w:lineRule="auto"/>
              <w:rPr>
                <w:sz w:val="20"/>
              </w:rPr>
            </w:pPr>
            <w:r w:rsidRPr="002D117E">
              <w:rPr>
                <w:sz w:val="20"/>
              </w:rPr>
              <w:t>Special consideration is given to small</w:t>
            </w:r>
            <w:r w:rsidR="00A951D1" w:rsidRPr="002D117E">
              <w:rPr>
                <w:sz w:val="20"/>
              </w:rPr>
              <w:t xml:space="preserve"> political </w:t>
            </w:r>
            <w:r w:rsidRPr="002D117E">
              <w:rPr>
                <w:sz w:val="20"/>
              </w:rPr>
              <w:t xml:space="preserve">groups </w:t>
            </w:r>
            <w:r w:rsidR="00A951D1" w:rsidRPr="002D117E">
              <w:rPr>
                <w:sz w:val="20"/>
              </w:rPr>
              <w:t xml:space="preserve">and </w:t>
            </w:r>
            <w:r w:rsidRPr="002D117E">
              <w:rPr>
                <w:sz w:val="20"/>
              </w:rPr>
              <w:t xml:space="preserve">independent MPs </w:t>
            </w:r>
            <w:proofErr w:type="gramStart"/>
            <w:r w:rsidR="00AB30DD" w:rsidRPr="002D117E">
              <w:rPr>
                <w:sz w:val="20"/>
              </w:rPr>
              <w:t xml:space="preserve">in order </w:t>
            </w:r>
            <w:r w:rsidRPr="002D117E">
              <w:rPr>
                <w:sz w:val="20"/>
              </w:rPr>
              <w:t>to</w:t>
            </w:r>
            <w:proofErr w:type="gramEnd"/>
            <w:r w:rsidRPr="002D117E">
              <w:rPr>
                <w:sz w:val="20"/>
              </w:rPr>
              <w:t xml:space="preserve"> ensure their representation in committees.</w:t>
            </w:r>
          </w:p>
          <w:p w14:paraId="1024F91B" w14:textId="229D351C" w:rsidR="00A951D1" w:rsidRPr="002D117E" w:rsidRDefault="00A951D1" w:rsidP="00B547C0">
            <w:pPr>
              <w:spacing w:line="240" w:lineRule="auto"/>
              <w:rPr>
                <w:sz w:val="20"/>
              </w:rPr>
            </w:pPr>
          </w:p>
          <w:p w14:paraId="040B2514" w14:textId="16D3D3EE" w:rsidR="00A951D1" w:rsidRPr="002D117E" w:rsidRDefault="00A951D1" w:rsidP="00B547C0">
            <w:pPr>
              <w:spacing w:line="240" w:lineRule="auto"/>
              <w:rPr>
                <w:sz w:val="20"/>
              </w:rPr>
            </w:pPr>
            <w:r w:rsidRPr="002D117E">
              <w:rPr>
                <w:sz w:val="20"/>
                <w:szCs w:val="20"/>
              </w:rPr>
              <w:t>The expertise and interests of MPs are taken into consideration when assigning committee roles.</w:t>
            </w:r>
          </w:p>
          <w:p w14:paraId="2A3962B4" w14:textId="788036F1" w:rsidR="00A951D1" w:rsidRPr="002D117E" w:rsidRDefault="00A951D1" w:rsidP="00B547C0">
            <w:pPr>
              <w:spacing w:line="240" w:lineRule="auto"/>
              <w:rPr>
                <w:sz w:val="20"/>
                <w:szCs w:val="20"/>
              </w:rPr>
            </w:pPr>
          </w:p>
          <w:p w14:paraId="69C8B8D4" w14:textId="3A1F0F7D" w:rsidR="00A951D1" w:rsidRPr="002D117E" w:rsidRDefault="00A951D1" w:rsidP="002D117E">
            <w:pPr>
              <w:spacing w:line="240" w:lineRule="auto"/>
              <w:ind w:right="-90"/>
              <w:rPr>
                <w:sz w:val="20"/>
                <w:szCs w:val="20"/>
              </w:rPr>
            </w:pPr>
            <w:r w:rsidRPr="002D117E">
              <w:rPr>
                <w:sz w:val="20"/>
              </w:rPr>
              <w:t xml:space="preserve">The composition of committees and committee leadership roles reflects that of </w:t>
            </w:r>
            <w:proofErr w:type="gramStart"/>
            <w:r w:rsidRPr="002D117E">
              <w:rPr>
                <w:sz w:val="20"/>
              </w:rPr>
              <w:t>parliament as a whole</w:t>
            </w:r>
            <w:proofErr w:type="gramEnd"/>
            <w:r w:rsidRPr="002D117E">
              <w:rPr>
                <w:sz w:val="20"/>
              </w:rPr>
              <w:t xml:space="preserve">. </w:t>
            </w:r>
          </w:p>
          <w:p w14:paraId="473E5AA1" w14:textId="77777777" w:rsidR="00B547C0" w:rsidRPr="002D117E" w:rsidRDefault="00B547C0" w:rsidP="00B547C0">
            <w:pPr>
              <w:spacing w:line="240" w:lineRule="auto"/>
              <w:ind w:right="-90"/>
              <w:rPr>
                <w:color w:val="005F9A"/>
                <w:sz w:val="20"/>
                <w:szCs w:val="20"/>
              </w:rPr>
            </w:pPr>
          </w:p>
        </w:tc>
      </w:tr>
    </w:tbl>
    <w:p w14:paraId="13360240" w14:textId="77777777" w:rsidR="00B547C0" w:rsidRPr="002D117E" w:rsidRDefault="00B547C0" w:rsidP="00DD4272">
      <w:pPr>
        <w:pStyle w:val="section-title"/>
      </w:pPr>
      <w:r w:rsidRPr="002D117E">
        <w:t>Assessment</w:t>
      </w:r>
    </w:p>
    <w:p w14:paraId="1A011331" w14:textId="041C7549" w:rsidR="00B547C0" w:rsidRPr="002D117E" w:rsidRDefault="00B547C0" w:rsidP="00B547C0">
      <w:pPr>
        <w:spacing w:before="200" w:line="240" w:lineRule="auto"/>
        <w:rPr>
          <w:sz w:val="20"/>
          <w:szCs w:val="20"/>
        </w:rPr>
      </w:pPr>
      <w:r w:rsidRPr="002D117E">
        <w:rPr>
          <w:sz w:val="20"/>
        </w:rPr>
        <w:t xml:space="preserve">This dimension is assessed against several criteria, each of which should be evaluated separately. For each criterion, select one of the six descriptive grades (Non-existent, Rudimentary, Basic, Good, </w:t>
      </w:r>
      <w:proofErr w:type="gramStart"/>
      <w:r w:rsidRPr="002D117E">
        <w:rPr>
          <w:sz w:val="20"/>
        </w:rPr>
        <w:t>Very</w:t>
      </w:r>
      <w:proofErr w:type="gramEnd"/>
      <w:r w:rsidRPr="002D117E">
        <w:rPr>
          <w:sz w:val="20"/>
        </w:rPr>
        <w:t xml:space="preserve"> </w:t>
      </w:r>
      <w:r w:rsidRPr="002D117E">
        <w:rPr>
          <w:sz w:val="20"/>
        </w:rPr>
        <w:lastRenderedPageBreak/>
        <w:t xml:space="preserve">good and Excellent) that best reflects the situation in your parliament, and provide details of the evidence on which this assessment is based. </w:t>
      </w:r>
    </w:p>
    <w:p w14:paraId="3649EC48" w14:textId="52CC1722" w:rsidR="00B547C0" w:rsidRPr="002D117E" w:rsidRDefault="00B547C0" w:rsidP="00B547C0">
      <w:pPr>
        <w:spacing w:before="200" w:line="240" w:lineRule="auto"/>
        <w:rPr>
          <w:sz w:val="20"/>
          <w:szCs w:val="20"/>
        </w:rPr>
      </w:pPr>
      <w:r w:rsidRPr="002D117E">
        <w:rPr>
          <w:sz w:val="20"/>
        </w:rPr>
        <w:t>The evidence for assessment of this dimension could include the following:</w:t>
      </w:r>
    </w:p>
    <w:p w14:paraId="4CFA69CF" w14:textId="77777777" w:rsidR="000748B2" w:rsidRPr="002D117E" w:rsidRDefault="000748B2" w:rsidP="000748B2">
      <w:pPr>
        <w:spacing w:line="240" w:lineRule="auto"/>
        <w:ind w:left="562" w:hanging="562"/>
        <w:rPr>
          <w:sz w:val="20"/>
          <w:szCs w:val="20"/>
        </w:rPr>
      </w:pPr>
    </w:p>
    <w:p w14:paraId="3DBA1A5E" w14:textId="01183713" w:rsidR="00B547C0" w:rsidRPr="002D117E" w:rsidRDefault="008F0F3F" w:rsidP="000748B2">
      <w:pPr>
        <w:numPr>
          <w:ilvl w:val="0"/>
          <w:numId w:val="14"/>
        </w:numPr>
        <w:spacing w:line="240" w:lineRule="auto"/>
        <w:ind w:left="562" w:hanging="562"/>
        <w:rPr>
          <w:sz w:val="20"/>
          <w:szCs w:val="20"/>
        </w:rPr>
      </w:pPr>
      <w:r w:rsidRPr="002D117E">
        <w:rPr>
          <w:sz w:val="20"/>
        </w:rPr>
        <w:t>Provisions of the legal framework governing</w:t>
      </w:r>
      <w:r w:rsidR="00B547C0" w:rsidRPr="002D117E">
        <w:rPr>
          <w:sz w:val="20"/>
        </w:rPr>
        <w:t xml:space="preserve"> the composition and </w:t>
      </w:r>
      <w:r w:rsidRPr="002D117E">
        <w:rPr>
          <w:sz w:val="20"/>
        </w:rPr>
        <w:t xml:space="preserve">leadership </w:t>
      </w:r>
      <w:r w:rsidR="00B547C0" w:rsidRPr="002D117E">
        <w:rPr>
          <w:sz w:val="20"/>
        </w:rPr>
        <w:t xml:space="preserve">of </w:t>
      </w:r>
      <w:r w:rsidRPr="002D117E">
        <w:rPr>
          <w:sz w:val="20"/>
        </w:rPr>
        <w:t xml:space="preserve">parliamentary </w:t>
      </w:r>
      <w:r w:rsidR="00B547C0" w:rsidRPr="002D117E">
        <w:rPr>
          <w:sz w:val="20"/>
        </w:rPr>
        <w:t>committees</w:t>
      </w:r>
    </w:p>
    <w:p w14:paraId="27925EC4" w14:textId="01F3FF43" w:rsidR="00B547C0" w:rsidRPr="002D117E" w:rsidRDefault="004B2222" w:rsidP="000748B2">
      <w:pPr>
        <w:numPr>
          <w:ilvl w:val="0"/>
          <w:numId w:val="14"/>
        </w:numPr>
        <w:spacing w:line="240" w:lineRule="auto"/>
        <w:ind w:left="562" w:hanging="562"/>
        <w:rPr>
          <w:sz w:val="20"/>
          <w:szCs w:val="20"/>
        </w:rPr>
      </w:pPr>
      <w:r w:rsidRPr="002D117E">
        <w:rPr>
          <w:sz w:val="20"/>
        </w:rPr>
        <w:t>Provisions of parliament’s</w:t>
      </w:r>
      <w:r w:rsidR="00B547C0" w:rsidRPr="002D117E">
        <w:rPr>
          <w:sz w:val="20"/>
        </w:rPr>
        <w:t xml:space="preserve"> rules of procedure </w:t>
      </w:r>
      <w:r w:rsidRPr="002D117E">
        <w:rPr>
          <w:sz w:val="20"/>
        </w:rPr>
        <w:t xml:space="preserve">relating to </w:t>
      </w:r>
      <w:r w:rsidR="00B547C0" w:rsidRPr="002D117E">
        <w:rPr>
          <w:sz w:val="20"/>
        </w:rPr>
        <w:t>the distribution of committee leadership positions among political groups</w:t>
      </w:r>
    </w:p>
    <w:p w14:paraId="354A5E25" w14:textId="08946DF8" w:rsidR="00B547C0" w:rsidRPr="002D117E" w:rsidRDefault="00B547C0" w:rsidP="000748B2">
      <w:pPr>
        <w:numPr>
          <w:ilvl w:val="0"/>
          <w:numId w:val="14"/>
        </w:numPr>
        <w:spacing w:line="240" w:lineRule="auto"/>
        <w:ind w:left="562" w:hanging="562"/>
        <w:rPr>
          <w:sz w:val="20"/>
          <w:szCs w:val="20"/>
        </w:rPr>
      </w:pPr>
      <w:r w:rsidRPr="002D117E">
        <w:rPr>
          <w:sz w:val="20"/>
        </w:rPr>
        <w:t>The number of committees or sub</w:t>
      </w:r>
      <w:r w:rsidR="009F4508" w:rsidRPr="002D117E">
        <w:rPr>
          <w:sz w:val="20"/>
        </w:rPr>
        <w:t>committees</w:t>
      </w:r>
      <w:r w:rsidRPr="002D117E">
        <w:rPr>
          <w:sz w:val="20"/>
        </w:rPr>
        <w:t xml:space="preserve"> chaired by opposition </w:t>
      </w:r>
      <w:proofErr w:type="gramStart"/>
      <w:r w:rsidRPr="002D117E">
        <w:rPr>
          <w:sz w:val="20"/>
        </w:rPr>
        <w:t>MPs</w:t>
      </w:r>
      <w:proofErr w:type="gramEnd"/>
    </w:p>
    <w:p w14:paraId="010A7C39" w14:textId="77777777" w:rsidR="000748B2" w:rsidRPr="002D117E" w:rsidRDefault="000748B2" w:rsidP="00B547C0">
      <w:pPr>
        <w:spacing w:line="240" w:lineRule="auto"/>
        <w:rPr>
          <w:sz w:val="20"/>
          <w:szCs w:val="20"/>
        </w:rPr>
      </w:pPr>
    </w:p>
    <w:p w14:paraId="0A4C54D4" w14:textId="08038CC8" w:rsidR="00B547C0" w:rsidRPr="002D117E" w:rsidRDefault="00B547C0" w:rsidP="00B547C0">
      <w:pPr>
        <w:spacing w:line="240" w:lineRule="auto"/>
        <w:rPr>
          <w:sz w:val="20"/>
          <w:szCs w:val="20"/>
        </w:rPr>
      </w:pPr>
      <w:r w:rsidRPr="002D117E">
        <w:rPr>
          <w:sz w:val="20"/>
        </w:rPr>
        <w:t>Where relevant, provide additional comments or examples that support the assessment.</w:t>
      </w:r>
    </w:p>
    <w:p w14:paraId="2D5EEC62" w14:textId="77777777" w:rsidR="00B547C0" w:rsidRPr="002D117E" w:rsidRDefault="00B547C0" w:rsidP="00B547C0">
      <w:pPr>
        <w:spacing w:line="240" w:lineRule="auto"/>
        <w:rPr>
          <w:sz w:val="20"/>
          <w:szCs w:val="20"/>
        </w:rPr>
      </w:pPr>
    </w:p>
    <w:p w14:paraId="2D9F46C1" w14:textId="2AF7A0C5" w:rsidR="00B547C0" w:rsidRPr="002D117E" w:rsidRDefault="00B547C0" w:rsidP="002B0141">
      <w:pPr>
        <w:pStyle w:val="Heading4"/>
      </w:pPr>
      <w:bookmarkStart w:id="12" w:name="_fcb8chnnkr6j"/>
      <w:bookmarkEnd w:id="12"/>
      <w:r w:rsidRPr="002D117E">
        <w:t xml:space="preserve">Assessment criterion 1: </w:t>
      </w:r>
      <w:r w:rsidR="00A951D1" w:rsidRPr="002D117E">
        <w:t>Rules and procedures for composition of committees</w:t>
      </w:r>
      <w:r w:rsidRPr="002D117E">
        <w:t xml:space="preserve"> </w:t>
      </w:r>
    </w:p>
    <w:p w14:paraId="4625961D" w14:textId="1E6CF322" w:rsidR="00A951D1" w:rsidRPr="002D117E" w:rsidRDefault="00A951D1" w:rsidP="00B547C0">
      <w:pPr>
        <w:spacing w:line="240" w:lineRule="auto"/>
        <w:rPr>
          <w:sz w:val="20"/>
          <w:szCs w:val="20"/>
        </w:rPr>
      </w:pPr>
      <w:r w:rsidRPr="002D117E">
        <w:rPr>
          <w:sz w:val="20"/>
        </w:rPr>
        <w:t xml:space="preserve">There are clear, </w:t>
      </w:r>
      <w:proofErr w:type="gramStart"/>
      <w:r w:rsidRPr="002D117E">
        <w:rPr>
          <w:sz w:val="20"/>
        </w:rPr>
        <w:t>fair</w:t>
      </w:r>
      <w:proofErr w:type="gramEnd"/>
      <w:r w:rsidRPr="002D117E">
        <w:rPr>
          <w:sz w:val="20"/>
        </w:rPr>
        <w:t xml:space="preserve"> and transparent rules and procedures for determining membership of committees and for the selection or election of committee leadership roles. </w:t>
      </w:r>
    </w:p>
    <w:p w14:paraId="4C45BCAF" w14:textId="77777777" w:rsidR="00B547C0" w:rsidRPr="002D117E" w:rsidRDefault="00B547C0" w:rsidP="00B547C0">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0748B2" w:rsidRPr="002D117E" w14:paraId="11BD22FB" w14:textId="77777777" w:rsidTr="000748B2">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A645A65" w14:textId="77777777" w:rsidR="000748B2" w:rsidRPr="002D117E" w:rsidRDefault="000748B2">
            <w:pPr>
              <w:jc w:val="center"/>
              <w:rPr>
                <w:rFonts w:eastAsia="Calibri"/>
                <w:sz w:val="20"/>
                <w:szCs w:val="20"/>
              </w:rPr>
            </w:pPr>
            <w:r w:rsidRPr="002D117E">
              <w:rPr>
                <w:sz w:val="20"/>
              </w:rPr>
              <w:t>Non-existent</w:t>
            </w:r>
          </w:p>
          <w:sdt>
            <w:sdtPr>
              <w:rPr>
                <w:rFonts w:eastAsia="Arimo"/>
                <w:sz w:val="20"/>
                <w:szCs w:val="20"/>
              </w:rPr>
              <w:id w:val="-2004431768"/>
              <w14:checkbox>
                <w14:checked w14:val="0"/>
                <w14:checkedState w14:val="2612" w14:font="MS Gothic"/>
                <w14:uncheckedState w14:val="2610" w14:font="MS Gothic"/>
              </w14:checkbox>
            </w:sdtPr>
            <w:sdtEndPr/>
            <w:sdtContent>
              <w:p w14:paraId="66EC9FD8" w14:textId="77777777" w:rsidR="000748B2" w:rsidRPr="002D117E" w:rsidRDefault="000748B2">
                <w:pPr>
                  <w:jc w:val="center"/>
                  <w:rPr>
                    <w:rFonts w:eastAsia="Calibri"/>
                    <w:sz w:val="20"/>
                    <w:szCs w:val="20"/>
                  </w:rPr>
                </w:pPr>
                <w:r w:rsidRPr="002D117E">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EBD026E" w14:textId="77777777" w:rsidR="000748B2" w:rsidRPr="002D117E" w:rsidRDefault="000748B2">
            <w:pPr>
              <w:jc w:val="center"/>
              <w:rPr>
                <w:rFonts w:eastAsia="Calibri"/>
                <w:sz w:val="20"/>
                <w:szCs w:val="20"/>
              </w:rPr>
            </w:pPr>
            <w:r w:rsidRPr="002D117E">
              <w:rPr>
                <w:sz w:val="20"/>
              </w:rPr>
              <w:t xml:space="preserve">Rudimentary </w:t>
            </w:r>
          </w:p>
          <w:sdt>
            <w:sdtPr>
              <w:rPr>
                <w:rFonts w:eastAsia="Arimo"/>
                <w:sz w:val="20"/>
                <w:szCs w:val="20"/>
              </w:rPr>
              <w:id w:val="676472441"/>
              <w14:checkbox>
                <w14:checked w14:val="0"/>
                <w14:checkedState w14:val="2612" w14:font="MS Gothic"/>
                <w14:uncheckedState w14:val="2610" w14:font="MS Gothic"/>
              </w14:checkbox>
            </w:sdtPr>
            <w:sdtEndPr/>
            <w:sdtContent>
              <w:p w14:paraId="5412EB16" w14:textId="77777777" w:rsidR="000748B2" w:rsidRPr="002D117E" w:rsidRDefault="000748B2">
                <w:pPr>
                  <w:jc w:val="center"/>
                  <w:rPr>
                    <w:rFonts w:eastAsia="Calibri"/>
                    <w:sz w:val="20"/>
                    <w:szCs w:val="20"/>
                  </w:rPr>
                </w:pPr>
                <w:r w:rsidRPr="002D117E">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4D17C83" w14:textId="77777777" w:rsidR="000748B2" w:rsidRPr="002D117E" w:rsidRDefault="000748B2">
            <w:pPr>
              <w:jc w:val="center"/>
              <w:rPr>
                <w:rFonts w:eastAsia="Calibri"/>
                <w:sz w:val="20"/>
                <w:szCs w:val="20"/>
              </w:rPr>
            </w:pPr>
            <w:r w:rsidRPr="002D117E">
              <w:rPr>
                <w:sz w:val="20"/>
              </w:rPr>
              <w:t>Basic</w:t>
            </w:r>
          </w:p>
          <w:sdt>
            <w:sdtPr>
              <w:rPr>
                <w:rFonts w:eastAsia="Arimo"/>
                <w:sz w:val="20"/>
                <w:szCs w:val="20"/>
              </w:rPr>
              <w:id w:val="1334191560"/>
              <w14:checkbox>
                <w14:checked w14:val="0"/>
                <w14:checkedState w14:val="2612" w14:font="MS Gothic"/>
                <w14:uncheckedState w14:val="2610" w14:font="MS Gothic"/>
              </w14:checkbox>
            </w:sdtPr>
            <w:sdtEndPr/>
            <w:sdtContent>
              <w:p w14:paraId="23A29F68" w14:textId="77777777" w:rsidR="000748B2" w:rsidRPr="002D117E" w:rsidRDefault="000748B2">
                <w:pPr>
                  <w:jc w:val="center"/>
                  <w:rPr>
                    <w:rFonts w:eastAsia="Calibri"/>
                    <w:sz w:val="20"/>
                    <w:szCs w:val="20"/>
                  </w:rPr>
                </w:pPr>
                <w:r w:rsidRPr="002D117E">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0CA2F53" w14:textId="77777777" w:rsidR="000748B2" w:rsidRPr="002D117E" w:rsidRDefault="000748B2">
            <w:pPr>
              <w:jc w:val="center"/>
              <w:rPr>
                <w:rFonts w:eastAsia="Calibri"/>
                <w:sz w:val="20"/>
                <w:szCs w:val="20"/>
              </w:rPr>
            </w:pPr>
            <w:r w:rsidRPr="002D117E">
              <w:rPr>
                <w:sz w:val="20"/>
              </w:rPr>
              <w:t>Good</w:t>
            </w:r>
          </w:p>
          <w:sdt>
            <w:sdtPr>
              <w:rPr>
                <w:rFonts w:eastAsia="Arimo"/>
                <w:sz w:val="20"/>
                <w:szCs w:val="20"/>
              </w:rPr>
              <w:id w:val="-1141121131"/>
              <w14:checkbox>
                <w14:checked w14:val="0"/>
                <w14:checkedState w14:val="2612" w14:font="MS Gothic"/>
                <w14:uncheckedState w14:val="2610" w14:font="MS Gothic"/>
              </w14:checkbox>
            </w:sdtPr>
            <w:sdtEndPr/>
            <w:sdtContent>
              <w:p w14:paraId="5786551F" w14:textId="77777777" w:rsidR="000748B2" w:rsidRPr="002D117E" w:rsidRDefault="000748B2">
                <w:pPr>
                  <w:jc w:val="center"/>
                  <w:rPr>
                    <w:rFonts w:eastAsia="Calibri"/>
                    <w:sz w:val="20"/>
                    <w:szCs w:val="20"/>
                  </w:rPr>
                </w:pPr>
                <w:r w:rsidRPr="002D117E">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77C7B86" w14:textId="77777777" w:rsidR="000748B2" w:rsidRPr="002D117E" w:rsidRDefault="000748B2">
            <w:pPr>
              <w:jc w:val="center"/>
              <w:rPr>
                <w:rFonts w:eastAsia="Calibri"/>
                <w:sz w:val="20"/>
                <w:szCs w:val="20"/>
              </w:rPr>
            </w:pPr>
            <w:r w:rsidRPr="002D117E">
              <w:rPr>
                <w:sz w:val="20"/>
              </w:rPr>
              <w:t>Very good</w:t>
            </w:r>
          </w:p>
          <w:sdt>
            <w:sdtPr>
              <w:rPr>
                <w:rFonts w:eastAsia="Arimo"/>
                <w:sz w:val="20"/>
                <w:szCs w:val="20"/>
              </w:rPr>
              <w:id w:val="-740552256"/>
              <w14:checkbox>
                <w14:checked w14:val="0"/>
                <w14:checkedState w14:val="2612" w14:font="MS Gothic"/>
                <w14:uncheckedState w14:val="2610" w14:font="MS Gothic"/>
              </w14:checkbox>
            </w:sdtPr>
            <w:sdtEndPr/>
            <w:sdtContent>
              <w:p w14:paraId="5D9BA7C8" w14:textId="77777777" w:rsidR="000748B2" w:rsidRPr="002D117E" w:rsidRDefault="000748B2">
                <w:pPr>
                  <w:jc w:val="center"/>
                  <w:rPr>
                    <w:rFonts w:eastAsia="Calibri"/>
                    <w:sz w:val="20"/>
                    <w:szCs w:val="20"/>
                  </w:rPr>
                </w:pPr>
                <w:r w:rsidRPr="002D117E">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37809745" w14:textId="77777777" w:rsidR="000748B2" w:rsidRPr="002D117E" w:rsidRDefault="000748B2">
            <w:pPr>
              <w:jc w:val="center"/>
              <w:rPr>
                <w:rFonts w:eastAsia="Calibri"/>
                <w:sz w:val="20"/>
                <w:szCs w:val="20"/>
              </w:rPr>
            </w:pPr>
            <w:r w:rsidRPr="002D117E">
              <w:rPr>
                <w:sz w:val="20"/>
              </w:rPr>
              <w:t>Excellent</w:t>
            </w:r>
          </w:p>
          <w:sdt>
            <w:sdtPr>
              <w:rPr>
                <w:rFonts w:eastAsia="Arimo"/>
                <w:sz w:val="20"/>
                <w:szCs w:val="20"/>
              </w:rPr>
              <w:id w:val="1021445788"/>
              <w14:checkbox>
                <w14:checked w14:val="0"/>
                <w14:checkedState w14:val="2612" w14:font="MS Gothic"/>
                <w14:uncheckedState w14:val="2610" w14:font="MS Gothic"/>
              </w14:checkbox>
            </w:sdtPr>
            <w:sdtEndPr/>
            <w:sdtContent>
              <w:p w14:paraId="5B381652" w14:textId="77777777" w:rsidR="000748B2" w:rsidRPr="002D117E" w:rsidRDefault="000748B2">
                <w:pPr>
                  <w:jc w:val="center"/>
                  <w:rPr>
                    <w:rFonts w:eastAsia="Calibri"/>
                    <w:sz w:val="20"/>
                    <w:szCs w:val="20"/>
                  </w:rPr>
                </w:pPr>
                <w:r w:rsidRPr="002D117E">
                  <w:rPr>
                    <w:rFonts w:ascii="Segoe UI Symbol" w:eastAsia="Arimo" w:hAnsi="Segoe UI Symbol" w:cs="Segoe UI Symbol"/>
                    <w:sz w:val="20"/>
                    <w:szCs w:val="20"/>
                  </w:rPr>
                  <w:t>☐</w:t>
                </w:r>
              </w:p>
            </w:sdtContent>
          </w:sdt>
        </w:tc>
      </w:tr>
      <w:tr w:rsidR="000748B2" w:rsidRPr="002D117E" w14:paraId="4833AEC8" w14:textId="77777777" w:rsidTr="000748B2">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F3ACD6" w14:textId="77777777" w:rsidR="000748B2" w:rsidRPr="002D117E" w:rsidRDefault="000748B2">
            <w:pPr>
              <w:rPr>
                <w:rFonts w:eastAsia="Calibri"/>
                <w:color w:val="005F9A"/>
                <w:sz w:val="20"/>
                <w:szCs w:val="20"/>
              </w:rPr>
            </w:pPr>
            <w:r w:rsidRPr="002D117E">
              <w:rPr>
                <w:color w:val="005F9A"/>
                <w:sz w:val="20"/>
              </w:rPr>
              <w:t>Evidence for this assessment criterion:</w:t>
            </w:r>
          </w:p>
          <w:p w14:paraId="623A4350" w14:textId="77777777" w:rsidR="000748B2" w:rsidRPr="002D117E" w:rsidRDefault="000748B2">
            <w:pPr>
              <w:rPr>
                <w:rFonts w:eastAsia="Calibri"/>
                <w:color w:val="0000FF"/>
                <w:sz w:val="20"/>
                <w:szCs w:val="20"/>
              </w:rPr>
            </w:pPr>
          </w:p>
          <w:p w14:paraId="70354F64" w14:textId="77777777" w:rsidR="000748B2" w:rsidRPr="002D117E" w:rsidRDefault="000748B2">
            <w:pPr>
              <w:rPr>
                <w:rFonts w:eastAsia="Calibri"/>
                <w:color w:val="0000FF"/>
                <w:sz w:val="20"/>
                <w:szCs w:val="20"/>
              </w:rPr>
            </w:pPr>
          </w:p>
        </w:tc>
      </w:tr>
    </w:tbl>
    <w:p w14:paraId="01C50773" w14:textId="27E5D77E" w:rsidR="00B547C0" w:rsidRPr="002D117E" w:rsidRDefault="00B547C0" w:rsidP="002B0141">
      <w:pPr>
        <w:pStyle w:val="Heading4"/>
      </w:pPr>
      <w:bookmarkStart w:id="13" w:name="_dli1ownyabsm"/>
      <w:bookmarkEnd w:id="13"/>
      <w:r w:rsidRPr="002D117E">
        <w:t xml:space="preserve">Assessment criterion 2: </w:t>
      </w:r>
      <w:r w:rsidR="00A951D1" w:rsidRPr="002D117E">
        <w:t xml:space="preserve">Small political groups and independent MPs </w:t>
      </w:r>
    </w:p>
    <w:p w14:paraId="37E6F150" w14:textId="6CE89DA3" w:rsidR="00A951D1" w:rsidRPr="002D117E" w:rsidRDefault="00A951D1" w:rsidP="00B547C0">
      <w:pPr>
        <w:spacing w:line="240" w:lineRule="auto"/>
        <w:rPr>
          <w:sz w:val="20"/>
          <w:szCs w:val="20"/>
        </w:rPr>
      </w:pPr>
      <w:r w:rsidRPr="002D117E">
        <w:rPr>
          <w:sz w:val="20"/>
        </w:rPr>
        <w:t xml:space="preserve">Special consideration is given to small political groups and independent MPs </w:t>
      </w:r>
      <w:proofErr w:type="gramStart"/>
      <w:r w:rsidRPr="002D117E">
        <w:rPr>
          <w:sz w:val="20"/>
        </w:rPr>
        <w:t>in order to</w:t>
      </w:r>
      <w:proofErr w:type="gramEnd"/>
      <w:r w:rsidRPr="002D117E">
        <w:rPr>
          <w:sz w:val="20"/>
        </w:rPr>
        <w:t xml:space="preserve"> ensure their representation in committees.</w:t>
      </w:r>
    </w:p>
    <w:p w14:paraId="7AB5311E" w14:textId="77777777" w:rsidR="00B547C0" w:rsidRPr="002D117E" w:rsidRDefault="00B547C0" w:rsidP="00B547C0">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0748B2" w:rsidRPr="002D117E" w14:paraId="03E82C13" w14:textId="77777777" w:rsidTr="000748B2">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42A523F" w14:textId="77777777" w:rsidR="000748B2" w:rsidRPr="002D117E" w:rsidRDefault="000748B2">
            <w:pPr>
              <w:jc w:val="center"/>
              <w:rPr>
                <w:rFonts w:eastAsia="Calibri"/>
                <w:sz w:val="20"/>
                <w:szCs w:val="20"/>
              </w:rPr>
            </w:pPr>
            <w:r w:rsidRPr="002D117E">
              <w:rPr>
                <w:sz w:val="20"/>
              </w:rPr>
              <w:t>Non-existent</w:t>
            </w:r>
          </w:p>
          <w:sdt>
            <w:sdtPr>
              <w:rPr>
                <w:rFonts w:eastAsia="Arimo"/>
                <w:sz w:val="20"/>
                <w:szCs w:val="20"/>
              </w:rPr>
              <w:id w:val="397253663"/>
              <w14:checkbox>
                <w14:checked w14:val="0"/>
                <w14:checkedState w14:val="2612" w14:font="MS Gothic"/>
                <w14:uncheckedState w14:val="2610" w14:font="MS Gothic"/>
              </w14:checkbox>
            </w:sdtPr>
            <w:sdtEndPr/>
            <w:sdtContent>
              <w:p w14:paraId="36A20897" w14:textId="77777777" w:rsidR="000748B2" w:rsidRPr="002D117E" w:rsidRDefault="000748B2">
                <w:pPr>
                  <w:jc w:val="center"/>
                  <w:rPr>
                    <w:rFonts w:eastAsia="Calibri"/>
                    <w:sz w:val="20"/>
                    <w:szCs w:val="20"/>
                  </w:rPr>
                </w:pPr>
                <w:r w:rsidRPr="002D117E">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1304A32" w14:textId="77777777" w:rsidR="000748B2" w:rsidRPr="002D117E" w:rsidRDefault="000748B2">
            <w:pPr>
              <w:jc w:val="center"/>
              <w:rPr>
                <w:rFonts w:eastAsia="Calibri"/>
                <w:sz w:val="20"/>
                <w:szCs w:val="20"/>
              </w:rPr>
            </w:pPr>
            <w:r w:rsidRPr="002D117E">
              <w:rPr>
                <w:sz w:val="20"/>
              </w:rPr>
              <w:t xml:space="preserve">Rudimentary </w:t>
            </w:r>
          </w:p>
          <w:sdt>
            <w:sdtPr>
              <w:rPr>
                <w:rFonts w:eastAsia="Arimo"/>
                <w:sz w:val="20"/>
                <w:szCs w:val="20"/>
              </w:rPr>
              <w:id w:val="-1609501064"/>
              <w14:checkbox>
                <w14:checked w14:val="0"/>
                <w14:checkedState w14:val="2612" w14:font="MS Gothic"/>
                <w14:uncheckedState w14:val="2610" w14:font="MS Gothic"/>
              </w14:checkbox>
            </w:sdtPr>
            <w:sdtEndPr/>
            <w:sdtContent>
              <w:p w14:paraId="349B22A0" w14:textId="77777777" w:rsidR="000748B2" w:rsidRPr="002D117E" w:rsidRDefault="000748B2">
                <w:pPr>
                  <w:jc w:val="center"/>
                  <w:rPr>
                    <w:rFonts w:eastAsia="Calibri"/>
                    <w:sz w:val="20"/>
                    <w:szCs w:val="20"/>
                  </w:rPr>
                </w:pPr>
                <w:r w:rsidRPr="002D117E">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E8C3263" w14:textId="77777777" w:rsidR="000748B2" w:rsidRPr="002D117E" w:rsidRDefault="000748B2">
            <w:pPr>
              <w:jc w:val="center"/>
              <w:rPr>
                <w:rFonts w:eastAsia="Calibri"/>
                <w:sz w:val="20"/>
                <w:szCs w:val="20"/>
              </w:rPr>
            </w:pPr>
            <w:r w:rsidRPr="002D117E">
              <w:rPr>
                <w:sz w:val="20"/>
              </w:rPr>
              <w:t>Basic</w:t>
            </w:r>
          </w:p>
          <w:sdt>
            <w:sdtPr>
              <w:rPr>
                <w:rFonts w:eastAsia="Arimo"/>
                <w:sz w:val="20"/>
                <w:szCs w:val="20"/>
              </w:rPr>
              <w:id w:val="-1000724608"/>
              <w14:checkbox>
                <w14:checked w14:val="0"/>
                <w14:checkedState w14:val="2612" w14:font="MS Gothic"/>
                <w14:uncheckedState w14:val="2610" w14:font="MS Gothic"/>
              </w14:checkbox>
            </w:sdtPr>
            <w:sdtEndPr/>
            <w:sdtContent>
              <w:p w14:paraId="2375D247" w14:textId="77777777" w:rsidR="000748B2" w:rsidRPr="002D117E" w:rsidRDefault="000748B2">
                <w:pPr>
                  <w:jc w:val="center"/>
                  <w:rPr>
                    <w:rFonts w:eastAsia="Calibri"/>
                    <w:sz w:val="20"/>
                    <w:szCs w:val="20"/>
                  </w:rPr>
                </w:pPr>
                <w:r w:rsidRPr="002D117E">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A10A28A" w14:textId="77777777" w:rsidR="000748B2" w:rsidRPr="002D117E" w:rsidRDefault="000748B2">
            <w:pPr>
              <w:jc w:val="center"/>
              <w:rPr>
                <w:rFonts w:eastAsia="Calibri"/>
                <w:sz w:val="20"/>
                <w:szCs w:val="20"/>
              </w:rPr>
            </w:pPr>
            <w:r w:rsidRPr="002D117E">
              <w:rPr>
                <w:sz w:val="20"/>
              </w:rPr>
              <w:t>Good</w:t>
            </w:r>
          </w:p>
          <w:sdt>
            <w:sdtPr>
              <w:rPr>
                <w:rFonts w:eastAsia="Arimo"/>
                <w:sz w:val="20"/>
                <w:szCs w:val="20"/>
              </w:rPr>
              <w:id w:val="-1468820084"/>
              <w14:checkbox>
                <w14:checked w14:val="0"/>
                <w14:checkedState w14:val="2612" w14:font="MS Gothic"/>
                <w14:uncheckedState w14:val="2610" w14:font="MS Gothic"/>
              </w14:checkbox>
            </w:sdtPr>
            <w:sdtEndPr/>
            <w:sdtContent>
              <w:p w14:paraId="6B38838A" w14:textId="77777777" w:rsidR="000748B2" w:rsidRPr="002D117E" w:rsidRDefault="000748B2">
                <w:pPr>
                  <w:jc w:val="center"/>
                  <w:rPr>
                    <w:rFonts w:eastAsia="Calibri"/>
                    <w:sz w:val="20"/>
                    <w:szCs w:val="20"/>
                  </w:rPr>
                </w:pPr>
                <w:r w:rsidRPr="002D117E">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21B2543" w14:textId="77777777" w:rsidR="000748B2" w:rsidRPr="002D117E" w:rsidRDefault="000748B2">
            <w:pPr>
              <w:jc w:val="center"/>
              <w:rPr>
                <w:rFonts w:eastAsia="Calibri"/>
                <w:sz w:val="20"/>
                <w:szCs w:val="20"/>
              </w:rPr>
            </w:pPr>
            <w:r w:rsidRPr="002D117E">
              <w:rPr>
                <w:sz w:val="20"/>
              </w:rPr>
              <w:t>Very good</w:t>
            </w:r>
          </w:p>
          <w:sdt>
            <w:sdtPr>
              <w:rPr>
                <w:rFonts w:eastAsia="Arimo"/>
                <w:sz w:val="20"/>
                <w:szCs w:val="20"/>
              </w:rPr>
              <w:id w:val="2130979606"/>
              <w14:checkbox>
                <w14:checked w14:val="0"/>
                <w14:checkedState w14:val="2612" w14:font="MS Gothic"/>
                <w14:uncheckedState w14:val="2610" w14:font="MS Gothic"/>
              </w14:checkbox>
            </w:sdtPr>
            <w:sdtEndPr/>
            <w:sdtContent>
              <w:p w14:paraId="16717D58" w14:textId="77777777" w:rsidR="000748B2" w:rsidRPr="002D117E" w:rsidRDefault="000748B2">
                <w:pPr>
                  <w:jc w:val="center"/>
                  <w:rPr>
                    <w:rFonts w:eastAsia="Calibri"/>
                    <w:sz w:val="20"/>
                    <w:szCs w:val="20"/>
                  </w:rPr>
                </w:pPr>
                <w:r w:rsidRPr="002D117E">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1AE25224" w14:textId="77777777" w:rsidR="000748B2" w:rsidRPr="002D117E" w:rsidRDefault="000748B2">
            <w:pPr>
              <w:jc w:val="center"/>
              <w:rPr>
                <w:rFonts w:eastAsia="Calibri"/>
                <w:sz w:val="20"/>
                <w:szCs w:val="20"/>
              </w:rPr>
            </w:pPr>
            <w:r w:rsidRPr="002D117E">
              <w:rPr>
                <w:sz w:val="20"/>
              </w:rPr>
              <w:t>Excellent</w:t>
            </w:r>
          </w:p>
          <w:sdt>
            <w:sdtPr>
              <w:rPr>
                <w:rFonts w:eastAsia="Arimo"/>
                <w:sz w:val="20"/>
                <w:szCs w:val="20"/>
              </w:rPr>
              <w:id w:val="1071549746"/>
              <w14:checkbox>
                <w14:checked w14:val="0"/>
                <w14:checkedState w14:val="2612" w14:font="MS Gothic"/>
                <w14:uncheckedState w14:val="2610" w14:font="MS Gothic"/>
              </w14:checkbox>
            </w:sdtPr>
            <w:sdtEndPr/>
            <w:sdtContent>
              <w:p w14:paraId="7775F941" w14:textId="77777777" w:rsidR="000748B2" w:rsidRPr="002D117E" w:rsidRDefault="000748B2">
                <w:pPr>
                  <w:jc w:val="center"/>
                  <w:rPr>
                    <w:rFonts w:eastAsia="Calibri"/>
                    <w:sz w:val="20"/>
                    <w:szCs w:val="20"/>
                  </w:rPr>
                </w:pPr>
                <w:r w:rsidRPr="002D117E">
                  <w:rPr>
                    <w:rFonts w:ascii="Segoe UI Symbol" w:eastAsia="Arimo" w:hAnsi="Segoe UI Symbol" w:cs="Segoe UI Symbol"/>
                    <w:sz w:val="20"/>
                    <w:szCs w:val="20"/>
                  </w:rPr>
                  <w:t>☐</w:t>
                </w:r>
              </w:p>
            </w:sdtContent>
          </w:sdt>
        </w:tc>
      </w:tr>
      <w:tr w:rsidR="000748B2" w:rsidRPr="002D117E" w14:paraId="46B87B52" w14:textId="77777777" w:rsidTr="000748B2">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EF994F" w14:textId="77777777" w:rsidR="000748B2" w:rsidRPr="002D117E" w:rsidRDefault="000748B2">
            <w:pPr>
              <w:rPr>
                <w:rFonts w:eastAsia="Calibri"/>
                <w:color w:val="005F9A"/>
                <w:sz w:val="20"/>
                <w:szCs w:val="20"/>
              </w:rPr>
            </w:pPr>
            <w:r w:rsidRPr="002D117E">
              <w:rPr>
                <w:color w:val="005F9A"/>
                <w:sz w:val="20"/>
              </w:rPr>
              <w:t>Evidence for this assessment criterion:</w:t>
            </w:r>
          </w:p>
          <w:p w14:paraId="0ED965B0" w14:textId="77777777" w:rsidR="000748B2" w:rsidRPr="002D117E" w:rsidRDefault="000748B2">
            <w:pPr>
              <w:rPr>
                <w:rFonts w:eastAsia="Calibri"/>
                <w:color w:val="0000FF"/>
                <w:sz w:val="20"/>
                <w:szCs w:val="20"/>
              </w:rPr>
            </w:pPr>
          </w:p>
          <w:p w14:paraId="451EB953" w14:textId="77777777" w:rsidR="000748B2" w:rsidRPr="002D117E" w:rsidRDefault="000748B2">
            <w:pPr>
              <w:rPr>
                <w:rFonts w:eastAsia="Calibri"/>
                <w:color w:val="0000FF"/>
                <w:sz w:val="20"/>
                <w:szCs w:val="20"/>
              </w:rPr>
            </w:pPr>
          </w:p>
        </w:tc>
      </w:tr>
    </w:tbl>
    <w:p w14:paraId="2E5FCE49" w14:textId="2AFC8EF7" w:rsidR="00B547C0" w:rsidRPr="002D117E" w:rsidRDefault="00B547C0" w:rsidP="002B0141">
      <w:pPr>
        <w:pStyle w:val="Heading4"/>
      </w:pPr>
      <w:bookmarkStart w:id="14" w:name="_7xgpgk20nzw9"/>
      <w:bookmarkEnd w:id="14"/>
      <w:r w:rsidRPr="002D117E">
        <w:t xml:space="preserve">Assessment criterion 3: </w:t>
      </w:r>
      <w:r w:rsidR="00A951D1" w:rsidRPr="002D117E">
        <w:rPr>
          <w:szCs w:val="20"/>
        </w:rPr>
        <w:t xml:space="preserve">Expertise and interests of MPs </w:t>
      </w:r>
    </w:p>
    <w:p w14:paraId="1AC9E086" w14:textId="77777777" w:rsidR="00A951D1" w:rsidRPr="002D117E" w:rsidRDefault="00A951D1" w:rsidP="00A951D1">
      <w:pPr>
        <w:spacing w:line="240" w:lineRule="auto"/>
        <w:rPr>
          <w:sz w:val="20"/>
        </w:rPr>
      </w:pPr>
      <w:r w:rsidRPr="002D117E">
        <w:rPr>
          <w:sz w:val="20"/>
          <w:szCs w:val="20"/>
        </w:rPr>
        <w:t>The expertise and interests of MPs are taken into consideration when assigning committee roles.</w:t>
      </w:r>
    </w:p>
    <w:p w14:paraId="4CBCCCA0" w14:textId="77777777" w:rsidR="00B547C0" w:rsidRPr="002D117E" w:rsidRDefault="00B547C0" w:rsidP="00B547C0">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0748B2" w:rsidRPr="002D117E" w14:paraId="22FCD75F" w14:textId="77777777" w:rsidTr="000748B2">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202F4FD" w14:textId="77777777" w:rsidR="000748B2" w:rsidRPr="002D117E" w:rsidRDefault="000748B2">
            <w:pPr>
              <w:jc w:val="center"/>
              <w:rPr>
                <w:rFonts w:eastAsia="Calibri"/>
                <w:sz w:val="20"/>
                <w:szCs w:val="20"/>
              </w:rPr>
            </w:pPr>
            <w:r w:rsidRPr="002D117E">
              <w:rPr>
                <w:sz w:val="20"/>
              </w:rPr>
              <w:t>Non-existent</w:t>
            </w:r>
          </w:p>
          <w:sdt>
            <w:sdtPr>
              <w:rPr>
                <w:rFonts w:eastAsia="Arimo"/>
                <w:sz w:val="20"/>
                <w:szCs w:val="20"/>
              </w:rPr>
              <w:id w:val="2015257443"/>
              <w14:checkbox>
                <w14:checked w14:val="0"/>
                <w14:checkedState w14:val="2612" w14:font="MS Gothic"/>
                <w14:uncheckedState w14:val="2610" w14:font="MS Gothic"/>
              </w14:checkbox>
            </w:sdtPr>
            <w:sdtEndPr/>
            <w:sdtContent>
              <w:p w14:paraId="467D3FBD" w14:textId="77777777" w:rsidR="000748B2" w:rsidRPr="002D117E" w:rsidRDefault="000748B2">
                <w:pPr>
                  <w:jc w:val="center"/>
                  <w:rPr>
                    <w:rFonts w:eastAsia="Calibri"/>
                    <w:sz w:val="20"/>
                    <w:szCs w:val="20"/>
                  </w:rPr>
                </w:pPr>
                <w:r w:rsidRPr="002D117E">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E03077C" w14:textId="77777777" w:rsidR="000748B2" w:rsidRPr="002D117E" w:rsidRDefault="000748B2">
            <w:pPr>
              <w:jc w:val="center"/>
              <w:rPr>
                <w:rFonts w:eastAsia="Calibri"/>
                <w:sz w:val="20"/>
                <w:szCs w:val="20"/>
              </w:rPr>
            </w:pPr>
            <w:r w:rsidRPr="002D117E">
              <w:rPr>
                <w:sz w:val="20"/>
              </w:rPr>
              <w:t xml:space="preserve">Rudimentary </w:t>
            </w:r>
          </w:p>
          <w:sdt>
            <w:sdtPr>
              <w:rPr>
                <w:rFonts w:eastAsia="Arimo"/>
                <w:sz w:val="20"/>
                <w:szCs w:val="20"/>
              </w:rPr>
              <w:id w:val="789700975"/>
              <w14:checkbox>
                <w14:checked w14:val="0"/>
                <w14:checkedState w14:val="2612" w14:font="MS Gothic"/>
                <w14:uncheckedState w14:val="2610" w14:font="MS Gothic"/>
              </w14:checkbox>
            </w:sdtPr>
            <w:sdtEndPr/>
            <w:sdtContent>
              <w:p w14:paraId="6542F803" w14:textId="77777777" w:rsidR="000748B2" w:rsidRPr="002D117E" w:rsidRDefault="000748B2">
                <w:pPr>
                  <w:jc w:val="center"/>
                  <w:rPr>
                    <w:rFonts w:eastAsia="Calibri"/>
                    <w:sz w:val="20"/>
                    <w:szCs w:val="20"/>
                  </w:rPr>
                </w:pPr>
                <w:r w:rsidRPr="002D117E">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5316E5E" w14:textId="77777777" w:rsidR="000748B2" w:rsidRPr="002D117E" w:rsidRDefault="000748B2">
            <w:pPr>
              <w:jc w:val="center"/>
              <w:rPr>
                <w:rFonts w:eastAsia="Calibri"/>
                <w:sz w:val="20"/>
                <w:szCs w:val="20"/>
              </w:rPr>
            </w:pPr>
            <w:r w:rsidRPr="002D117E">
              <w:rPr>
                <w:sz w:val="20"/>
              </w:rPr>
              <w:t>Basic</w:t>
            </w:r>
          </w:p>
          <w:sdt>
            <w:sdtPr>
              <w:rPr>
                <w:rFonts w:eastAsia="Arimo"/>
                <w:sz w:val="20"/>
                <w:szCs w:val="20"/>
              </w:rPr>
              <w:id w:val="-1101026340"/>
              <w14:checkbox>
                <w14:checked w14:val="0"/>
                <w14:checkedState w14:val="2612" w14:font="MS Gothic"/>
                <w14:uncheckedState w14:val="2610" w14:font="MS Gothic"/>
              </w14:checkbox>
            </w:sdtPr>
            <w:sdtEndPr/>
            <w:sdtContent>
              <w:p w14:paraId="6463FFD6" w14:textId="77777777" w:rsidR="000748B2" w:rsidRPr="002D117E" w:rsidRDefault="000748B2">
                <w:pPr>
                  <w:jc w:val="center"/>
                  <w:rPr>
                    <w:rFonts w:eastAsia="Calibri"/>
                    <w:sz w:val="20"/>
                    <w:szCs w:val="20"/>
                  </w:rPr>
                </w:pPr>
                <w:r w:rsidRPr="002D117E">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B5A9FF6" w14:textId="77777777" w:rsidR="000748B2" w:rsidRPr="002D117E" w:rsidRDefault="000748B2">
            <w:pPr>
              <w:jc w:val="center"/>
              <w:rPr>
                <w:rFonts w:eastAsia="Calibri"/>
                <w:sz w:val="20"/>
                <w:szCs w:val="20"/>
              </w:rPr>
            </w:pPr>
            <w:r w:rsidRPr="002D117E">
              <w:rPr>
                <w:sz w:val="20"/>
              </w:rPr>
              <w:t>Good</w:t>
            </w:r>
          </w:p>
          <w:sdt>
            <w:sdtPr>
              <w:rPr>
                <w:rFonts w:eastAsia="Arimo"/>
                <w:sz w:val="20"/>
                <w:szCs w:val="20"/>
              </w:rPr>
              <w:id w:val="-2013133007"/>
              <w14:checkbox>
                <w14:checked w14:val="0"/>
                <w14:checkedState w14:val="2612" w14:font="MS Gothic"/>
                <w14:uncheckedState w14:val="2610" w14:font="MS Gothic"/>
              </w14:checkbox>
            </w:sdtPr>
            <w:sdtEndPr/>
            <w:sdtContent>
              <w:p w14:paraId="0EB79DCD" w14:textId="77777777" w:rsidR="000748B2" w:rsidRPr="002D117E" w:rsidRDefault="000748B2">
                <w:pPr>
                  <w:jc w:val="center"/>
                  <w:rPr>
                    <w:rFonts w:eastAsia="Calibri"/>
                    <w:sz w:val="20"/>
                    <w:szCs w:val="20"/>
                  </w:rPr>
                </w:pPr>
                <w:r w:rsidRPr="002D117E">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52D77A6" w14:textId="77777777" w:rsidR="000748B2" w:rsidRPr="002D117E" w:rsidRDefault="000748B2">
            <w:pPr>
              <w:jc w:val="center"/>
              <w:rPr>
                <w:rFonts w:eastAsia="Calibri"/>
                <w:sz w:val="20"/>
                <w:szCs w:val="20"/>
              </w:rPr>
            </w:pPr>
            <w:r w:rsidRPr="002D117E">
              <w:rPr>
                <w:sz w:val="20"/>
              </w:rPr>
              <w:t>Very good</w:t>
            </w:r>
          </w:p>
          <w:sdt>
            <w:sdtPr>
              <w:rPr>
                <w:rFonts w:eastAsia="Arimo"/>
                <w:sz w:val="20"/>
                <w:szCs w:val="20"/>
              </w:rPr>
              <w:id w:val="527455280"/>
              <w14:checkbox>
                <w14:checked w14:val="0"/>
                <w14:checkedState w14:val="2612" w14:font="MS Gothic"/>
                <w14:uncheckedState w14:val="2610" w14:font="MS Gothic"/>
              </w14:checkbox>
            </w:sdtPr>
            <w:sdtEndPr/>
            <w:sdtContent>
              <w:p w14:paraId="2C53DB4C" w14:textId="77777777" w:rsidR="000748B2" w:rsidRPr="002D117E" w:rsidRDefault="000748B2">
                <w:pPr>
                  <w:jc w:val="center"/>
                  <w:rPr>
                    <w:rFonts w:eastAsia="Calibri"/>
                    <w:sz w:val="20"/>
                    <w:szCs w:val="20"/>
                  </w:rPr>
                </w:pPr>
                <w:r w:rsidRPr="002D117E">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2810AABC" w14:textId="77777777" w:rsidR="000748B2" w:rsidRPr="002D117E" w:rsidRDefault="000748B2">
            <w:pPr>
              <w:jc w:val="center"/>
              <w:rPr>
                <w:rFonts w:eastAsia="Calibri"/>
                <w:sz w:val="20"/>
                <w:szCs w:val="20"/>
              </w:rPr>
            </w:pPr>
            <w:r w:rsidRPr="002D117E">
              <w:rPr>
                <w:sz w:val="20"/>
              </w:rPr>
              <w:t>Excellent</w:t>
            </w:r>
          </w:p>
          <w:sdt>
            <w:sdtPr>
              <w:rPr>
                <w:rFonts w:eastAsia="Arimo"/>
                <w:sz w:val="20"/>
                <w:szCs w:val="20"/>
              </w:rPr>
              <w:id w:val="337503326"/>
              <w14:checkbox>
                <w14:checked w14:val="0"/>
                <w14:checkedState w14:val="2612" w14:font="MS Gothic"/>
                <w14:uncheckedState w14:val="2610" w14:font="MS Gothic"/>
              </w14:checkbox>
            </w:sdtPr>
            <w:sdtEndPr/>
            <w:sdtContent>
              <w:p w14:paraId="2272A3A6" w14:textId="77777777" w:rsidR="000748B2" w:rsidRPr="002D117E" w:rsidRDefault="000748B2">
                <w:pPr>
                  <w:jc w:val="center"/>
                  <w:rPr>
                    <w:rFonts w:eastAsia="Calibri"/>
                    <w:sz w:val="20"/>
                    <w:szCs w:val="20"/>
                  </w:rPr>
                </w:pPr>
                <w:r w:rsidRPr="002D117E">
                  <w:rPr>
                    <w:rFonts w:ascii="Segoe UI Symbol" w:eastAsia="Arimo" w:hAnsi="Segoe UI Symbol" w:cs="Segoe UI Symbol"/>
                    <w:sz w:val="20"/>
                    <w:szCs w:val="20"/>
                  </w:rPr>
                  <w:t>☐</w:t>
                </w:r>
              </w:p>
            </w:sdtContent>
          </w:sdt>
        </w:tc>
      </w:tr>
      <w:tr w:rsidR="000748B2" w:rsidRPr="002D117E" w14:paraId="3CD9A9F9" w14:textId="77777777" w:rsidTr="000748B2">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DF169A" w14:textId="77777777" w:rsidR="000748B2" w:rsidRPr="002D117E" w:rsidRDefault="000748B2">
            <w:pPr>
              <w:rPr>
                <w:rFonts w:eastAsia="Calibri"/>
                <w:color w:val="005F9A"/>
                <w:sz w:val="20"/>
                <w:szCs w:val="20"/>
              </w:rPr>
            </w:pPr>
            <w:r w:rsidRPr="002D117E">
              <w:rPr>
                <w:color w:val="005F9A"/>
                <w:sz w:val="20"/>
              </w:rPr>
              <w:t>Evidence for this assessment criterion:</w:t>
            </w:r>
          </w:p>
          <w:p w14:paraId="0172E98A" w14:textId="77777777" w:rsidR="000748B2" w:rsidRPr="002D117E" w:rsidRDefault="000748B2">
            <w:pPr>
              <w:rPr>
                <w:rFonts w:eastAsia="Calibri"/>
                <w:color w:val="0000FF"/>
                <w:sz w:val="20"/>
                <w:szCs w:val="20"/>
              </w:rPr>
            </w:pPr>
          </w:p>
          <w:p w14:paraId="30761393" w14:textId="77777777" w:rsidR="000748B2" w:rsidRPr="002D117E" w:rsidRDefault="000748B2">
            <w:pPr>
              <w:rPr>
                <w:rFonts w:eastAsia="Calibri"/>
                <w:color w:val="0000FF"/>
                <w:sz w:val="20"/>
                <w:szCs w:val="20"/>
              </w:rPr>
            </w:pPr>
          </w:p>
        </w:tc>
      </w:tr>
    </w:tbl>
    <w:p w14:paraId="055A83F3" w14:textId="7E212BC2" w:rsidR="00B547C0" w:rsidRPr="002D117E" w:rsidRDefault="00B547C0" w:rsidP="00B547C0">
      <w:pPr>
        <w:spacing w:line="240" w:lineRule="auto"/>
        <w:rPr>
          <w:sz w:val="20"/>
          <w:szCs w:val="20"/>
        </w:rPr>
      </w:pPr>
    </w:p>
    <w:p w14:paraId="070F0852" w14:textId="47C753E1" w:rsidR="00A951D1" w:rsidRPr="002D117E" w:rsidRDefault="00A951D1" w:rsidP="002B0141">
      <w:pPr>
        <w:pStyle w:val="Heading4"/>
      </w:pPr>
      <w:r w:rsidRPr="002D117E">
        <w:lastRenderedPageBreak/>
        <w:t>Assessment criterion 4: Practice</w:t>
      </w:r>
      <w:r w:rsidRPr="002D117E">
        <w:rPr>
          <w:szCs w:val="20"/>
        </w:rPr>
        <w:t xml:space="preserve"> </w:t>
      </w:r>
    </w:p>
    <w:p w14:paraId="66BEF24D" w14:textId="534A4CA3" w:rsidR="00A951D1" w:rsidRPr="002D117E" w:rsidRDefault="00A951D1" w:rsidP="00A951D1">
      <w:pPr>
        <w:spacing w:line="240" w:lineRule="auto"/>
        <w:rPr>
          <w:sz w:val="20"/>
        </w:rPr>
      </w:pPr>
      <w:r w:rsidRPr="002D117E">
        <w:rPr>
          <w:sz w:val="20"/>
        </w:rPr>
        <w:t xml:space="preserve">In practice, the composition of committees and committee leadership roles reflects that of </w:t>
      </w:r>
      <w:proofErr w:type="gramStart"/>
      <w:r w:rsidRPr="002D117E">
        <w:rPr>
          <w:sz w:val="20"/>
        </w:rPr>
        <w:t>parliament as a whole</w:t>
      </w:r>
      <w:proofErr w:type="gramEnd"/>
      <w:r w:rsidRPr="002D117E">
        <w:rPr>
          <w:sz w:val="20"/>
        </w:rPr>
        <w:t>.</w:t>
      </w:r>
    </w:p>
    <w:p w14:paraId="46625CDF" w14:textId="77777777" w:rsidR="00A951D1" w:rsidRPr="002D117E" w:rsidRDefault="00A951D1" w:rsidP="00A951D1">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A951D1" w:rsidRPr="002D117E" w14:paraId="0DB06DC2" w14:textId="77777777" w:rsidTr="00BF082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691BC3D" w14:textId="77777777" w:rsidR="00A951D1" w:rsidRPr="002D117E" w:rsidRDefault="00A951D1" w:rsidP="00BF0827">
            <w:pPr>
              <w:jc w:val="center"/>
              <w:rPr>
                <w:rFonts w:eastAsia="Calibri"/>
                <w:sz w:val="20"/>
                <w:szCs w:val="20"/>
              </w:rPr>
            </w:pPr>
            <w:r w:rsidRPr="002D117E">
              <w:rPr>
                <w:sz w:val="20"/>
              </w:rPr>
              <w:t>Non-existent</w:t>
            </w:r>
          </w:p>
          <w:sdt>
            <w:sdtPr>
              <w:rPr>
                <w:rFonts w:eastAsia="Arimo"/>
                <w:sz w:val="20"/>
                <w:szCs w:val="20"/>
              </w:rPr>
              <w:id w:val="50135094"/>
              <w14:checkbox>
                <w14:checked w14:val="0"/>
                <w14:checkedState w14:val="2612" w14:font="MS Gothic"/>
                <w14:uncheckedState w14:val="2610" w14:font="MS Gothic"/>
              </w14:checkbox>
            </w:sdtPr>
            <w:sdtEndPr/>
            <w:sdtContent>
              <w:p w14:paraId="5FEF5935" w14:textId="6473E2CA" w:rsidR="00A951D1" w:rsidRPr="002D117E" w:rsidRDefault="00A951D1" w:rsidP="00BF0827">
                <w:pPr>
                  <w:jc w:val="center"/>
                  <w:rPr>
                    <w:rFonts w:eastAsia="Calibri"/>
                    <w:sz w:val="20"/>
                    <w:szCs w:val="20"/>
                  </w:rPr>
                </w:pPr>
                <w:r w:rsidRPr="002D117E">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C3E396A" w14:textId="77777777" w:rsidR="00A951D1" w:rsidRPr="002D117E" w:rsidRDefault="00A951D1" w:rsidP="00BF0827">
            <w:pPr>
              <w:jc w:val="center"/>
              <w:rPr>
                <w:rFonts w:eastAsia="Calibri"/>
                <w:sz w:val="20"/>
                <w:szCs w:val="20"/>
              </w:rPr>
            </w:pPr>
            <w:r w:rsidRPr="002D117E">
              <w:rPr>
                <w:sz w:val="20"/>
              </w:rPr>
              <w:t xml:space="preserve">Rudimentary </w:t>
            </w:r>
          </w:p>
          <w:sdt>
            <w:sdtPr>
              <w:rPr>
                <w:rFonts w:eastAsia="Arimo"/>
                <w:sz w:val="20"/>
                <w:szCs w:val="20"/>
              </w:rPr>
              <w:id w:val="1858544638"/>
              <w14:checkbox>
                <w14:checked w14:val="0"/>
                <w14:checkedState w14:val="2612" w14:font="MS Gothic"/>
                <w14:uncheckedState w14:val="2610" w14:font="MS Gothic"/>
              </w14:checkbox>
            </w:sdtPr>
            <w:sdtEndPr/>
            <w:sdtContent>
              <w:p w14:paraId="7A2D9EAD" w14:textId="77777777" w:rsidR="00A951D1" w:rsidRPr="002D117E" w:rsidRDefault="00A951D1" w:rsidP="00BF0827">
                <w:pPr>
                  <w:jc w:val="center"/>
                  <w:rPr>
                    <w:rFonts w:eastAsia="Calibri"/>
                    <w:sz w:val="20"/>
                    <w:szCs w:val="20"/>
                  </w:rPr>
                </w:pPr>
                <w:r w:rsidRPr="002D117E">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32D46C3" w14:textId="77777777" w:rsidR="00A951D1" w:rsidRPr="002D117E" w:rsidRDefault="00A951D1" w:rsidP="00BF0827">
            <w:pPr>
              <w:jc w:val="center"/>
              <w:rPr>
                <w:rFonts w:eastAsia="Calibri"/>
                <w:sz w:val="20"/>
                <w:szCs w:val="20"/>
              </w:rPr>
            </w:pPr>
            <w:r w:rsidRPr="002D117E">
              <w:rPr>
                <w:sz w:val="20"/>
              </w:rPr>
              <w:t>Basic</w:t>
            </w:r>
          </w:p>
          <w:sdt>
            <w:sdtPr>
              <w:rPr>
                <w:rFonts w:eastAsia="Arimo"/>
                <w:sz w:val="20"/>
                <w:szCs w:val="20"/>
              </w:rPr>
              <w:id w:val="294264306"/>
              <w14:checkbox>
                <w14:checked w14:val="0"/>
                <w14:checkedState w14:val="2612" w14:font="MS Gothic"/>
                <w14:uncheckedState w14:val="2610" w14:font="MS Gothic"/>
              </w14:checkbox>
            </w:sdtPr>
            <w:sdtEndPr/>
            <w:sdtContent>
              <w:p w14:paraId="3B0080AE" w14:textId="77777777" w:rsidR="00A951D1" w:rsidRPr="002D117E" w:rsidRDefault="00A951D1" w:rsidP="00BF0827">
                <w:pPr>
                  <w:jc w:val="center"/>
                  <w:rPr>
                    <w:rFonts w:eastAsia="Calibri"/>
                    <w:sz w:val="20"/>
                    <w:szCs w:val="20"/>
                  </w:rPr>
                </w:pPr>
                <w:r w:rsidRPr="002D117E">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D5564E3" w14:textId="77777777" w:rsidR="00A951D1" w:rsidRPr="002D117E" w:rsidRDefault="00A951D1" w:rsidP="00BF0827">
            <w:pPr>
              <w:jc w:val="center"/>
              <w:rPr>
                <w:rFonts w:eastAsia="Calibri"/>
                <w:sz w:val="20"/>
                <w:szCs w:val="20"/>
              </w:rPr>
            </w:pPr>
            <w:r w:rsidRPr="002D117E">
              <w:rPr>
                <w:sz w:val="20"/>
              </w:rPr>
              <w:t>Good</w:t>
            </w:r>
          </w:p>
          <w:sdt>
            <w:sdtPr>
              <w:rPr>
                <w:rFonts w:eastAsia="Arimo"/>
                <w:sz w:val="20"/>
                <w:szCs w:val="20"/>
              </w:rPr>
              <w:id w:val="575783928"/>
              <w14:checkbox>
                <w14:checked w14:val="0"/>
                <w14:checkedState w14:val="2612" w14:font="MS Gothic"/>
                <w14:uncheckedState w14:val="2610" w14:font="MS Gothic"/>
              </w14:checkbox>
            </w:sdtPr>
            <w:sdtEndPr/>
            <w:sdtContent>
              <w:p w14:paraId="700C0B7D" w14:textId="77777777" w:rsidR="00A951D1" w:rsidRPr="002D117E" w:rsidRDefault="00A951D1" w:rsidP="00BF0827">
                <w:pPr>
                  <w:jc w:val="center"/>
                  <w:rPr>
                    <w:rFonts w:eastAsia="Calibri"/>
                    <w:sz w:val="20"/>
                    <w:szCs w:val="20"/>
                  </w:rPr>
                </w:pPr>
                <w:r w:rsidRPr="002D117E">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921AF00" w14:textId="77777777" w:rsidR="00A951D1" w:rsidRPr="002D117E" w:rsidRDefault="00A951D1" w:rsidP="00BF0827">
            <w:pPr>
              <w:jc w:val="center"/>
              <w:rPr>
                <w:rFonts w:eastAsia="Calibri"/>
                <w:sz w:val="20"/>
                <w:szCs w:val="20"/>
              </w:rPr>
            </w:pPr>
            <w:r w:rsidRPr="002D117E">
              <w:rPr>
                <w:sz w:val="20"/>
              </w:rPr>
              <w:t>Very good</w:t>
            </w:r>
          </w:p>
          <w:sdt>
            <w:sdtPr>
              <w:rPr>
                <w:rFonts w:eastAsia="Arimo"/>
                <w:sz w:val="20"/>
                <w:szCs w:val="20"/>
              </w:rPr>
              <w:id w:val="1785463410"/>
              <w14:checkbox>
                <w14:checked w14:val="0"/>
                <w14:checkedState w14:val="2612" w14:font="MS Gothic"/>
                <w14:uncheckedState w14:val="2610" w14:font="MS Gothic"/>
              </w14:checkbox>
            </w:sdtPr>
            <w:sdtEndPr/>
            <w:sdtContent>
              <w:p w14:paraId="3C435EC1" w14:textId="77777777" w:rsidR="00A951D1" w:rsidRPr="002D117E" w:rsidRDefault="00A951D1" w:rsidP="00BF0827">
                <w:pPr>
                  <w:jc w:val="center"/>
                  <w:rPr>
                    <w:rFonts w:eastAsia="Calibri"/>
                    <w:sz w:val="20"/>
                    <w:szCs w:val="20"/>
                  </w:rPr>
                </w:pPr>
                <w:r w:rsidRPr="002D117E">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7F96DE16" w14:textId="77777777" w:rsidR="00A951D1" w:rsidRPr="002D117E" w:rsidRDefault="00A951D1" w:rsidP="00BF0827">
            <w:pPr>
              <w:jc w:val="center"/>
              <w:rPr>
                <w:rFonts w:eastAsia="Calibri"/>
                <w:sz w:val="20"/>
                <w:szCs w:val="20"/>
              </w:rPr>
            </w:pPr>
            <w:r w:rsidRPr="002D117E">
              <w:rPr>
                <w:sz w:val="20"/>
              </w:rPr>
              <w:t>Excellent</w:t>
            </w:r>
          </w:p>
          <w:sdt>
            <w:sdtPr>
              <w:rPr>
                <w:rFonts w:eastAsia="Arimo"/>
                <w:sz w:val="20"/>
                <w:szCs w:val="20"/>
              </w:rPr>
              <w:id w:val="126982047"/>
              <w14:checkbox>
                <w14:checked w14:val="0"/>
                <w14:checkedState w14:val="2612" w14:font="MS Gothic"/>
                <w14:uncheckedState w14:val="2610" w14:font="MS Gothic"/>
              </w14:checkbox>
            </w:sdtPr>
            <w:sdtEndPr/>
            <w:sdtContent>
              <w:p w14:paraId="59D2F93D" w14:textId="77777777" w:rsidR="00A951D1" w:rsidRPr="002D117E" w:rsidRDefault="00A951D1" w:rsidP="00BF0827">
                <w:pPr>
                  <w:jc w:val="center"/>
                  <w:rPr>
                    <w:rFonts w:eastAsia="Calibri"/>
                    <w:sz w:val="20"/>
                    <w:szCs w:val="20"/>
                  </w:rPr>
                </w:pPr>
                <w:r w:rsidRPr="002D117E">
                  <w:rPr>
                    <w:rFonts w:ascii="Segoe UI Symbol" w:eastAsia="Arimo" w:hAnsi="Segoe UI Symbol" w:cs="Segoe UI Symbol"/>
                    <w:sz w:val="20"/>
                    <w:szCs w:val="20"/>
                  </w:rPr>
                  <w:t>☐</w:t>
                </w:r>
              </w:p>
            </w:sdtContent>
          </w:sdt>
        </w:tc>
      </w:tr>
      <w:tr w:rsidR="00A951D1" w:rsidRPr="002D117E" w14:paraId="5BAC4DDE" w14:textId="77777777" w:rsidTr="00BF082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6F61BA" w14:textId="77777777" w:rsidR="00A951D1" w:rsidRPr="002D117E" w:rsidRDefault="00A951D1" w:rsidP="00BF0827">
            <w:pPr>
              <w:rPr>
                <w:rFonts w:eastAsia="Calibri"/>
                <w:color w:val="005F9A"/>
                <w:sz w:val="20"/>
                <w:szCs w:val="20"/>
              </w:rPr>
            </w:pPr>
            <w:r w:rsidRPr="002D117E">
              <w:rPr>
                <w:color w:val="005F9A"/>
                <w:sz w:val="20"/>
              </w:rPr>
              <w:t>Evidence for this assessment criterion:</w:t>
            </w:r>
          </w:p>
          <w:p w14:paraId="0004E388" w14:textId="77777777" w:rsidR="00A951D1" w:rsidRPr="002D117E" w:rsidRDefault="00A951D1" w:rsidP="00BF0827">
            <w:pPr>
              <w:rPr>
                <w:rFonts w:eastAsia="Calibri"/>
                <w:color w:val="0000FF"/>
                <w:sz w:val="20"/>
                <w:szCs w:val="20"/>
              </w:rPr>
            </w:pPr>
          </w:p>
          <w:p w14:paraId="56998C68" w14:textId="77777777" w:rsidR="00A951D1" w:rsidRPr="002D117E" w:rsidRDefault="00A951D1" w:rsidP="00BF0827">
            <w:pPr>
              <w:rPr>
                <w:rFonts w:eastAsia="Calibri"/>
                <w:color w:val="0000FF"/>
                <w:sz w:val="20"/>
                <w:szCs w:val="20"/>
              </w:rPr>
            </w:pPr>
          </w:p>
        </w:tc>
      </w:tr>
    </w:tbl>
    <w:p w14:paraId="7C342E6A" w14:textId="77777777" w:rsidR="00A951D1" w:rsidRPr="002D117E" w:rsidRDefault="00A951D1" w:rsidP="00A951D1">
      <w:pPr>
        <w:spacing w:line="240" w:lineRule="auto"/>
        <w:rPr>
          <w:sz w:val="20"/>
          <w:szCs w:val="20"/>
        </w:rPr>
      </w:pPr>
    </w:p>
    <w:p w14:paraId="7C84ABD5" w14:textId="77777777" w:rsidR="000748B2" w:rsidRPr="002D117E" w:rsidRDefault="000748B2" w:rsidP="00DD4272">
      <w:pPr>
        <w:pStyle w:val="section-title"/>
      </w:pPr>
      <w:r w:rsidRPr="002D117E">
        <w:t>Recommendations for change</w:t>
      </w:r>
    </w:p>
    <w:tbl>
      <w:tblPr>
        <w:tblStyle w:val="TableGrid"/>
        <w:tblW w:w="5000" w:type="pct"/>
        <w:tblLook w:val="04A0" w:firstRow="1" w:lastRow="0" w:firstColumn="1" w:lastColumn="0" w:noHBand="0" w:noVBand="1"/>
      </w:tblPr>
      <w:tblGrid>
        <w:gridCol w:w="9120"/>
      </w:tblGrid>
      <w:tr w:rsidR="000748B2" w:rsidRPr="002D117E" w14:paraId="71BCBC7E" w14:textId="77777777" w:rsidTr="000748B2">
        <w:trPr>
          <w:trHeight w:val="1440"/>
        </w:trPr>
        <w:tc>
          <w:tcPr>
            <w:tcW w:w="5000" w:type="pct"/>
            <w:tcBorders>
              <w:top w:val="single" w:sz="4" w:space="0" w:color="auto"/>
              <w:left w:val="single" w:sz="4" w:space="0" w:color="auto"/>
              <w:bottom w:val="single" w:sz="4" w:space="0" w:color="auto"/>
              <w:right w:val="single" w:sz="4" w:space="0" w:color="auto"/>
            </w:tcBorders>
            <w:hideMark/>
          </w:tcPr>
          <w:p w14:paraId="08C1112E" w14:textId="0EB61FFF" w:rsidR="000748B2" w:rsidRPr="002D117E" w:rsidRDefault="000748B2">
            <w:pPr>
              <w:keepNext/>
              <w:keepLines/>
              <w:rPr>
                <w:rFonts w:cs="Arial"/>
                <w:sz w:val="20"/>
                <w:szCs w:val="20"/>
              </w:rPr>
            </w:pPr>
            <w:r w:rsidRPr="002D117E">
              <w:rPr>
                <w:i/>
                <w:color w:val="000000"/>
                <w:sz w:val="20"/>
                <w:shd w:val="clear" w:color="auto" w:fill="FFFFFF"/>
              </w:rPr>
              <w:t>Use this space to note down recommendations and ideas for strengthening rules and practice in this area.</w:t>
            </w:r>
          </w:p>
        </w:tc>
      </w:tr>
    </w:tbl>
    <w:p w14:paraId="7098231C" w14:textId="77777777" w:rsidR="00B547C0" w:rsidRPr="002D117E" w:rsidRDefault="00B547C0" w:rsidP="00B547C0">
      <w:pPr>
        <w:spacing w:line="240" w:lineRule="auto"/>
        <w:rPr>
          <w:sz w:val="20"/>
          <w:szCs w:val="20"/>
        </w:rPr>
      </w:pPr>
    </w:p>
    <w:p w14:paraId="1787D466" w14:textId="77777777" w:rsidR="00B547C0" w:rsidRPr="002D117E" w:rsidRDefault="00B547C0" w:rsidP="00B547C0">
      <w:pPr>
        <w:spacing w:line="240" w:lineRule="auto"/>
        <w:rPr>
          <w:sz w:val="20"/>
          <w:szCs w:val="20"/>
        </w:rPr>
      </w:pPr>
    </w:p>
    <w:p w14:paraId="75000FA8" w14:textId="77777777" w:rsidR="00B547C0" w:rsidRPr="002D117E" w:rsidRDefault="00B547C0" w:rsidP="00B547C0">
      <w:pPr>
        <w:spacing w:line="240" w:lineRule="auto"/>
        <w:rPr>
          <w:sz w:val="20"/>
          <w:szCs w:val="20"/>
        </w:rPr>
      </w:pPr>
      <w:bookmarkStart w:id="15" w:name="_ptfqlm40hhpp"/>
      <w:bookmarkStart w:id="16" w:name="_v5f3lxfe4m8j"/>
      <w:bookmarkEnd w:id="15"/>
      <w:bookmarkEnd w:id="16"/>
    </w:p>
    <w:p w14:paraId="1E65A09C" w14:textId="77777777" w:rsidR="00B547C0" w:rsidRPr="002D117E" w:rsidRDefault="00B547C0" w:rsidP="00B547C0">
      <w:pPr>
        <w:spacing w:line="240" w:lineRule="auto"/>
        <w:rPr>
          <w:sz w:val="20"/>
          <w:szCs w:val="20"/>
        </w:rPr>
      </w:pPr>
      <w:bookmarkStart w:id="17" w:name="_5v7iom732u"/>
      <w:bookmarkEnd w:id="17"/>
    </w:p>
    <w:p w14:paraId="3BCF4ED3" w14:textId="77777777" w:rsidR="00B547C0" w:rsidRPr="002D117E" w:rsidRDefault="00B547C0" w:rsidP="00184282">
      <w:pPr>
        <w:pStyle w:val="Heading3"/>
      </w:pPr>
      <w:bookmarkStart w:id="18" w:name="_1hmsyys"/>
      <w:bookmarkEnd w:id="18"/>
      <w:r w:rsidRPr="002D117E">
        <w:lastRenderedPageBreak/>
        <w:t>Dimension 7.3.3: Gender and age balance in parliamentary bodies</w:t>
      </w:r>
    </w:p>
    <w:tbl>
      <w:tblPr>
        <w:tblStyle w:val="TableGrid"/>
        <w:tblW w:w="0" w:type="auto"/>
        <w:shd w:val="clear" w:color="auto" w:fill="EEEEEE"/>
        <w:tblLook w:val="04A0" w:firstRow="1" w:lastRow="0" w:firstColumn="1" w:lastColumn="0" w:noHBand="0" w:noVBand="1"/>
      </w:tblPr>
      <w:tblGrid>
        <w:gridCol w:w="9120"/>
      </w:tblGrid>
      <w:tr w:rsidR="000748B2" w:rsidRPr="002D117E" w14:paraId="2C842EE1" w14:textId="77777777" w:rsidTr="00520551">
        <w:tc>
          <w:tcPr>
            <w:tcW w:w="9120" w:type="dxa"/>
            <w:shd w:val="clear" w:color="auto" w:fill="EEEEEE"/>
          </w:tcPr>
          <w:p w14:paraId="1B0FB970" w14:textId="7BF63C65" w:rsidR="000748B2" w:rsidRPr="002D117E" w:rsidRDefault="000748B2" w:rsidP="00520551">
            <w:pPr>
              <w:rPr>
                <w:sz w:val="20"/>
                <w:szCs w:val="20"/>
              </w:rPr>
            </w:pPr>
            <w:r w:rsidRPr="002D117E">
              <w:rPr>
                <w:sz w:val="20"/>
              </w:rPr>
              <w:t>This dimension is part of:</w:t>
            </w:r>
          </w:p>
          <w:p w14:paraId="4549CDC9" w14:textId="3077E8D3" w:rsidR="000748B2" w:rsidRPr="002D117E" w:rsidRDefault="000748B2" w:rsidP="000748B2">
            <w:pPr>
              <w:pStyle w:val="ListParagraph"/>
              <w:numPr>
                <w:ilvl w:val="0"/>
                <w:numId w:val="15"/>
              </w:numPr>
              <w:rPr>
                <w:sz w:val="20"/>
                <w:szCs w:val="20"/>
              </w:rPr>
            </w:pPr>
            <w:r w:rsidRPr="002D117E">
              <w:rPr>
                <w:sz w:val="20"/>
              </w:rPr>
              <w:t>Indicator 7.3: Composition of parliamentary bodies</w:t>
            </w:r>
          </w:p>
          <w:p w14:paraId="31E4AB16" w14:textId="7CD346B1" w:rsidR="000748B2" w:rsidRPr="002D117E" w:rsidRDefault="005C5900" w:rsidP="005C5900">
            <w:pPr>
              <w:pStyle w:val="ListParagraph"/>
              <w:numPr>
                <w:ilvl w:val="0"/>
                <w:numId w:val="15"/>
              </w:numPr>
              <w:rPr>
                <w:szCs w:val="20"/>
              </w:rPr>
            </w:pPr>
            <w:r w:rsidRPr="002D117E">
              <w:rPr>
                <w:sz w:val="20"/>
              </w:rPr>
              <w:t>Target</w:t>
            </w:r>
            <w:r w:rsidR="000748B2" w:rsidRPr="002D117E">
              <w:rPr>
                <w:sz w:val="20"/>
              </w:rPr>
              <w:t xml:space="preserve"> 7: Representative parliament</w:t>
            </w:r>
          </w:p>
        </w:tc>
      </w:tr>
    </w:tbl>
    <w:p w14:paraId="660736F1" w14:textId="77777777" w:rsidR="00B547C0" w:rsidRPr="002D117E" w:rsidRDefault="00B547C0" w:rsidP="00DD4272">
      <w:pPr>
        <w:pStyle w:val="section-title"/>
      </w:pPr>
      <w:bookmarkStart w:id="19" w:name="_non68w1gxqjb"/>
      <w:bookmarkEnd w:id="19"/>
      <w:r w:rsidRPr="002D117E">
        <w:t>About this dimension</w:t>
      </w:r>
    </w:p>
    <w:p w14:paraId="6A74BCA3" w14:textId="15E53FD3" w:rsidR="00FF3503" w:rsidRPr="002D117E" w:rsidRDefault="00B547C0" w:rsidP="00B547C0">
      <w:pPr>
        <w:spacing w:line="240" w:lineRule="auto"/>
        <w:rPr>
          <w:sz w:val="20"/>
        </w:rPr>
      </w:pPr>
      <w:r w:rsidRPr="002D117E">
        <w:rPr>
          <w:sz w:val="20"/>
        </w:rPr>
        <w:t xml:space="preserve">This dimension </w:t>
      </w:r>
      <w:r w:rsidR="00AD1201" w:rsidRPr="002D117E">
        <w:rPr>
          <w:sz w:val="20"/>
        </w:rPr>
        <w:t>concerns arrangements and practices relating to the</w:t>
      </w:r>
      <w:r w:rsidRPr="002D117E">
        <w:rPr>
          <w:sz w:val="20"/>
        </w:rPr>
        <w:t xml:space="preserve"> representation of women and young MPs in </w:t>
      </w:r>
      <w:r w:rsidR="00AD1201" w:rsidRPr="002D117E">
        <w:rPr>
          <w:sz w:val="20"/>
        </w:rPr>
        <w:t xml:space="preserve">leadership </w:t>
      </w:r>
      <w:r w:rsidRPr="002D117E">
        <w:rPr>
          <w:sz w:val="20"/>
        </w:rPr>
        <w:t xml:space="preserve">positions and in parliamentary bodies, including as </w:t>
      </w:r>
      <w:r w:rsidR="000374A0" w:rsidRPr="002D117E">
        <w:rPr>
          <w:sz w:val="20"/>
        </w:rPr>
        <w:t>S</w:t>
      </w:r>
      <w:r w:rsidRPr="002D117E">
        <w:rPr>
          <w:sz w:val="20"/>
        </w:rPr>
        <w:t xml:space="preserve">peakers or </w:t>
      </w:r>
      <w:r w:rsidR="000374A0" w:rsidRPr="002D117E">
        <w:rPr>
          <w:sz w:val="20"/>
        </w:rPr>
        <w:t>D</w:t>
      </w:r>
      <w:r w:rsidRPr="002D117E">
        <w:rPr>
          <w:sz w:val="20"/>
        </w:rPr>
        <w:t xml:space="preserve">eputy </w:t>
      </w:r>
      <w:r w:rsidR="000374A0" w:rsidRPr="002D117E">
        <w:rPr>
          <w:sz w:val="20"/>
        </w:rPr>
        <w:t>S</w:t>
      </w:r>
      <w:r w:rsidRPr="002D117E">
        <w:rPr>
          <w:sz w:val="20"/>
        </w:rPr>
        <w:t xml:space="preserve">peakers, in the </w:t>
      </w:r>
      <w:r w:rsidR="009F4508" w:rsidRPr="002D117E">
        <w:rPr>
          <w:sz w:val="20"/>
        </w:rPr>
        <w:t>presidium</w:t>
      </w:r>
      <w:r w:rsidRPr="002D117E">
        <w:rPr>
          <w:sz w:val="20"/>
        </w:rPr>
        <w:t xml:space="preserve">, on administrative and financial bodies, as committee chairs and vice-chairs, and as members of different committees. </w:t>
      </w:r>
    </w:p>
    <w:p w14:paraId="603111B8" w14:textId="77777777" w:rsidR="00FF3503" w:rsidRPr="002D117E" w:rsidRDefault="00FF3503" w:rsidP="00B547C0">
      <w:pPr>
        <w:spacing w:line="240" w:lineRule="auto"/>
        <w:rPr>
          <w:sz w:val="20"/>
        </w:rPr>
      </w:pPr>
    </w:p>
    <w:p w14:paraId="1C99A389" w14:textId="4D1375BE" w:rsidR="00B547C0" w:rsidRPr="002D117E" w:rsidRDefault="00B547C0" w:rsidP="00B547C0">
      <w:pPr>
        <w:spacing w:line="240" w:lineRule="auto"/>
        <w:rPr>
          <w:sz w:val="20"/>
        </w:rPr>
      </w:pPr>
      <w:r w:rsidRPr="002D117E">
        <w:rPr>
          <w:sz w:val="20"/>
        </w:rPr>
        <w:t xml:space="preserve">Achieving gender and age balance in the leadership and composition of parliamentary bodies </w:t>
      </w:r>
      <w:r w:rsidR="00E300B6" w:rsidRPr="002D117E">
        <w:rPr>
          <w:sz w:val="20"/>
        </w:rPr>
        <w:t xml:space="preserve">provides opportunities for </w:t>
      </w:r>
      <w:r w:rsidRPr="002D117E">
        <w:rPr>
          <w:sz w:val="20"/>
        </w:rPr>
        <w:t xml:space="preserve">women and young MPs to influence </w:t>
      </w:r>
      <w:r w:rsidR="00B55421" w:rsidRPr="002D117E">
        <w:rPr>
          <w:sz w:val="20"/>
        </w:rPr>
        <w:t>parliament’s</w:t>
      </w:r>
      <w:r w:rsidRPr="002D117E">
        <w:rPr>
          <w:sz w:val="20"/>
        </w:rPr>
        <w:t xml:space="preserve"> </w:t>
      </w:r>
      <w:r w:rsidR="00E300B6" w:rsidRPr="002D117E">
        <w:rPr>
          <w:sz w:val="20"/>
        </w:rPr>
        <w:t xml:space="preserve">work and helps to ensure that parliament addresses </w:t>
      </w:r>
      <w:r w:rsidRPr="002D117E">
        <w:rPr>
          <w:sz w:val="20"/>
        </w:rPr>
        <w:t xml:space="preserve">the needs of </w:t>
      </w:r>
      <w:r w:rsidR="00B55421" w:rsidRPr="002D117E">
        <w:rPr>
          <w:sz w:val="20"/>
        </w:rPr>
        <w:t xml:space="preserve">women and </w:t>
      </w:r>
      <w:r w:rsidRPr="002D117E">
        <w:rPr>
          <w:sz w:val="20"/>
        </w:rPr>
        <w:t xml:space="preserve">young people. </w:t>
      </w:r>
    </w:p>
    <w:p w14:paraId="527195B4" w14:textId="759F4D46" w:rsidR="00E300B6" w:rsidRPr="002D117E" w:rsidRDefault="00E300B6" w:rsidP="00B547C0">
      <w:pPr>
        <w:spacing w:line="240" w:lineRule="auto"/>
        <w:rPr>
          <w:sz w:val="20"/>
        </w:rPr>
      </w:pPr>
    </w:p>
    <w:p w14:paraId="64A06405" w14:textId="348C5F6F" w:rsidR="00B547C0" w:rsidRPr="002D117E" w:rsidRDefault="00E300B6" w:rsidP="00E300B6">
      <w:pPr>
        <w:spacing w:line="240" w:lineRule="auto"/>
        <w:rPr>
          <w:sz w:val="20"/>
        </w:rPr>
      </w:pPr>
      <w:r w:rsidRPr="002D117E">
        <w:rPr>
          <w:sz w:val="20"/>
        </w:rPr>
        <w:t>It is important that women MPs</w:t>
      </w:r>
      <w:proofErr w:type="gramStart"/>
      <w:r w:rsidRPr="002D117E">
        <w:rPr>
          <w:sz w:val="20"/>
        </w:rPr>
        <w:t>, in particular, should</w:t>
      </w:r>
      <w:proofErr w:type="gramEnd"/>
      <w:r w:rsidRPr="002D117E">
        <w:rPr>
          <w:sz w:val="20"/>
        </w:rPr>
        <w:t xml:space="preserve"> have access to leadership roles in all policy areas, including as chairs of </w:t>
      </w:r>
      <w:r w:rsidR="00B547C0" w:rsidRPr="002D117E">
        <w:rPr>
          <w:sz w:val="20"/>
        </w:rPr>
        <w:t>foreign affairs, defence and finance</w:t>
      </w:r>
      <w:r w:rsidRPr="002D117E">
        <w:rPr>
          <w:sz w:val="20"/>
        </w:rPr>
        <w:t xml:space="preserve"> committees. </w:t>
      </w:r>
    </w:p>
    <w:p w14:paraId="285BEF7E" w14:textId="053820BC" w:rsidR="00E300B6" w:rsidRPr="002D117E" w:rsidRDefault="00E300B6" w:rsidP="00E300B6">
      <w:pPr>
        <w:spacing w:line="240" w:lineRule="auto"/>
        <w:rPr>
          <w:sz w:val="20"/>
        </w:rPr>
      </w:pPr>
    </w:p>
    <w:p w14:paraId="306BC5DE" w14:textId="4626C4B4" w:rsidR="00E300B6" w:rsidRPr="002D117E" w:rsidRDefault="00E300B6" w:rsidP="00E300B6">
      <w:pPr>
        <w:spacing w:line="240" w:lineRule="auto"/>
        <w:rPr>
          <w:sz w:val="20"/>
          <w:szCs w:val="20"/>
        </w:rPr>
      </w:pPr>
      <w:r w:rsidRPr="002D117E">
        <w:rPr>
          <w:sz w:val="20"/>
        </w:rPr>
        <w:t xml:space="preserve">For gender and age balance in the parliamentary secretariat, see also </w:t>
      </w:r>
      <w:r w:rsidRPr="002D117E">
        <w:rPr>
          <w:i/>
          <w:iCs/>
          <w:sz w:val="20"/>
        </w:rPr>
        <w:t>Indicator 5.2</w:t>
      </w:r>
      <w:r w:rsidR="002270CD" w:rsidRPr="002D117E">
        <w:rPr>
          <w:i/>
          <w:iCs/>
          <w:sz w:val="20"/>
        </w:rPr>
        <w:t>:</w:t>
      </w:r>
      <w:r w:rsidRPr="002D117E">
        <w:rPr>
          <w:i/>
          <w:iCs/>
          <w:sz w:val="20"/>
        </w:rPr>
        <w:t xml:space="preserve"> Inclusive institutional practices</w:t>
      </w:r>
      <w:r w:rsidRPr="002D117E">
        <w:rPr>
          <w:sz w:val="20"/>
        </w:rPr>
        <w:t xml:space="preserve">. </w:t>
      </w:r>
    </w:p>
    <w:p w14:paraId="782A101F" w14:textId="77777777" w:rsidR="00B547C0" w:rsidRPr="002D117E" w:rsidRDefault="00B547C0" w:rsidP="00DD4272">
      <w:pPr>
        <w:pStyle w:val="section-title"/>
      </w:pPr>
      <w:r w:rsidRPr="002D117E">
        <w:t>Aspiring goal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0748B2" w:rsidRPr="002D117E" w14:paraId="661EC0CC" w14:textId="77777777" w:rsidTr="000748B2">
        <w:tc>
          <w:tcPr>
            <w:tcW w:w="5000" w:type="pct"/>
            <w:shd w:val="clear" w:color="auto" w:fill="EEEEEE"/>
          </w:tcPr>
          <w:p w14:paraId="00B95C38" w14:textId="379AB252" w:rsidR="00B547C0" w:rsidRPr="002D117E" w:rsidRDefault="00B547C0" w:rsidP="00B547C0">
            <w:pPr>
              <w:spacing w:line="240" w:lineRule="auto"/>
              <w:ind w:right="-90"/>
              <w:rPr>
                <w:i/>
                <w:sz w:val="20"/>
                <w:szCs w:val="20"/>
              </w:rPr>
            </w:pPr>
            <w:r w:rsidRPr="002D117E">
              <w:rPr>
                <w:i/>
                <w:sz w:val="20"/>
              </w:rPr>
              <w:t xml:space="preserve">Based on a global comparative analysis, an aspiring goal for parliaments </w:t>
            </w:r>
            <w:proofErr w:type="gramStart"/>
            <w:r w:rsidRPr="002D117E">
              <w:rPr>
                <w:i/>
                <w:sz w:val="20"/>
              </w:rPr>
              <w:t>in the area of</w:t>
            </w:r>
            <w:proofErr w:type="gramEnd"/>
            <w:r w:rsidRPr="002D117E">
              <w:rPr>
                <w:i/>
                <w:sz w:val="20"/>
              </w:rPr>
              <w:t xml:space="preserve"> </w:t>
            </w:r>
            <w:r w:rsidR="009946F5" w:rsidRPr="002D117E">
              <w:rPr>
                <w:i/>
                <w:sz w:val="20"/>
              </w:rPr>
              <w:t>“</w:t>
            </w:r>
            <w:r w:rsidRPr="002D117E">
              <w:rPr>
                <w:i/>
                <w:sz w:val="20"/>
              </w:rPr>
              <w:t>gender and age balance in parliamentary bodies</w:t>
            </w:r>
            <w:r w:rsidR="009946F5" w:rsidRPr="002D117E">
              <w:rPr>
                <w:i/>
                <w:sz w:val="20"/>
              </w:rPr>
              <w:t>”</w:t>
            </w:r>
            <w:r w:rsidRPr="002D117E">
              <w:rPr>
                <w:i/>
                <w:sz w:val="20"/>
              </w:rPr>
              <w:t xml:space="preserve"> is as follows:</w:t>
            </w:r>
          </w:p>
          <w:p w14:paraId="621373A2" w14:textId="77777777" w:rsidR="00B547C0" w:rsidRPr="002D117E" w:rsidRDefault="00B547C0" w:rsidP="00B547C0">
            <w:pPr>
              <w:spacing w:line="240" w:lineRule="auto"/>
              <w:ind w:right="-90"/>
              <w:rPr>
                <w:sz w:val="20"/>
                <w:szCs w:val="20"/>
              </w:rPr>
            </w:pPr>
          </w:p>
          <w:p w14:paraId="70B7E7EA" w14:textId="77777777" w:rsidR="002B0141" w:rsidRPr="002D117E" w:rsidRDefault="002B0141" w:rsidP="002B0141">
            <w:pPr>
              <w:spacing w:line="240" w:lineRule="auto"/>
              <w:ind w:right="-90"/>
              <w:rPr>
                <w:sz w:val="20"/>
                <w:szCs w:val="20"/>
              </w:rPr>
            </w:pPr>
            <w:r w:rsidRPr="002D117E">
              <w:rPr>
                <w:sz w:val="20"/>
              </w:rPr>
              <w:t xml:space="preserve">Parliament takes measures to promote the equitable representation of women and young MPs in all parliamentary bodies, including in leadership positions. </w:t>
            </w:r>
          </w:p>
          <w:p w14:paraId="1AB51DF1" w14:textId="77777777" w:rsidR="002B0141" w:rsidRPr="002D117E" w:rsidRDefault="002B0141" w:rsidP="00B547C0">
            <w:pPr>
              <w:spacing w:line="240" w:lineRule="auto"/>
              <w:ind w:right="-90"/>
              <w:rPr>
                <w:sz w:val="20"/>
              </w:rPr>
            </w:pPr>
          </w:p>
          <w:p w14:paraId="36F4FF1E" w14:textId="642ED992" w:rsidR="00B547C0" w:rsidRPr="002D117E" w:rsidRDefault="00EE2023" w:rsidP="00B547C0">
            <w:pPr>
              <w:spacing w:line="240" w:lineRule="auto"/>
              <w:ind w:right="-90"/>
              <w:rPr>
                <w:sz w:val="20"/>
                <w:szCs w:val="20"/>
              </w:rPr>
            </w:pPr>
            <w:r w:rsidRPr="002D117E">
              <w:rPr>
                <w:sz w:val="20"/>
              </w:rPr>
              <w:t xml:space="preserve">MPs of </w:t>
            </w:r>
            <w:r w:rsidR="00B547C0" w:rsidRPr="002D117E">
              <w:rPr>
                <w:sz w:val="20"/>
              </w:rPr>
              <w:t xml:space="preserve">different genders and ages </w:t>
            </w:r>
            <w:r w:rsidRPr="002D117E">
              <w:rPr>
                <w:sz w:val="20"/>
              </w:rPr>
              <w:t>are equitably represented</w:t>
            </w:r>
            <w:r w:rsidR="00B547C0" w:rsidRPr="002D117E">
              <w:rPr>
                <w:sz w:val="20"/>
              </w:rPr>
              <w:t xml:space="preserve"> in parliamentary leadership</w:t>
            </w:r>
            <w:r w:rsidRPr="002D117E">
              <w:rPr>
                <w:sz w:val="20"/>
              </w:rPr>
              <w:t xml:space="preserve"> positions</w:t>
            </w:r>
            <w:r w:rsidR="00B547C0" w:rsidRPr="002D117E">
              <w:rPr>
                <w:sz w:val="20"/>
              </w:rPr>
              <w:t xml:space="preserve">, including among committee chairs and vice-chairs. </w:t>
            </w:r>
          </w:p>
          <w:p w14:paraId="4BB990E3" w14:textId="77777777" w:rsidR="002B0141" w:rsidRPr="002D117E" w:rsidRDefault="002B0141" w:rsidP="00B547C0">
            <w:pPr>
              <w:spacing w:line="240" w:lineRule="auto"/>
              <w:ind w:right="-90"/>
              <w:rPr>
                <w:sz w:val="20"/>
              </w:rPr>
            </w:pPr>
          </w:p>
          <w:p w14:paraId="5F9371A8" w14:textId="77777777" w:rsidR="002B0141" w:rsidRPr="002D117E" w:rsidRDefault="002B0141" w:rsidP="002B0141">
            <w:pPr>
              <w:spacing w:line="240" w:lineRule="auto"/>
              <w:ind w:right="-90"/>
              <w:rPr>
                <w:sz w:val="20"/>
                <w:szCs w:val="20"/>
              </w:rPr>
            </w:pPr>
            <w:r w:rsidRPr="002D117E">
              <w:rPr>
                <w:sz w:val="20"/>
              </w:rPr>
              <w:t>Parliament monitors and reports on gender and age balance in the composition and leadership of parliamentary bodies.</w:t>
            </w:r>
          </w:p>
          <w:p w14:paraId="0B8E1DED" w14:textId="77777777" w:rsidR="00B547C0" w:rsidRPr="002D117E" w:rsidRDefault="00B547C0" w:rsidP="002D117E">
            <w:pPr>
              <w:spacing w:line="240" w:lineRule="auto"/>
              <w:ind w:right="-90"/>
              <w:rPr>
                <w:sz w:val="20"/>
                <w:szCs w:val="20"/>
              </w:rPr>
            </w:pPr>
          </w:p>
        </w:tc>
      </w:tr>
    </w:tbl>
    <w:p w14:paraId="44D738B0" w14:textId="77777777" w:rsidR="00B547C0" w:rsidRPr="002D117E" w:rsidRDefault="00B547C0" w:rsidP="00DD4272">
      <w:pPr>
        <w:pStyle w:val="section-title"/>
      </w:pPr>
      <w:r w:rsidRPr="002D117E">
        <w:t>Assessment</w:t>
      </w:r>
    </w:p>
    <w:p w14:paraId="0FA684F8" w14:textId="05FC0421" w:rsidR="00B547C0" w:rsidRPr="002D117E" w:rsidRDefault="00B547C0" w:rsidP="00B547C0">
      <w:pPr>
        <w:spacing w:before="200" w:line="240" w:lineRule="auto"/>
        <w:rPr>
          <w:sz w:val="20"/>
          <w:szCs w:val="20"/>
        </w:rPr>
      </w:pPr>
      <w:r w:rsidRPr="002D117E">
        <w:rPr>
          <w:sz w:val="20"/>
        </w:rPr>
        <w:t xml:space="preserve">This dimension is assessed against several criteria, each of which should be evaluated separately. For each criterion, select one of the six descriptive grades (Non-existent, Rudimentary, Basic, Good, </w:t>
      </w:r>
      <w:proofErr w:type="gramStart"/>
      <w:r w:rsidRPr="002D117E">
        <w:rPr>
          <w:sz w:val="20"/>
        </w:rPr>
        <w:t>Very</w:t>
      </w:r>
      <w:proofErr w:type="gramEnd"/>
      <w:r w:rsidRPr="002D117E">
        <w:rPr>
          <w:sz w:val="20"/>
        </w:rPr>
        <w:t xml:space="preserve"> good and Excellent) that best reflects the situation in your parliament, and provide details of the evidence on which this assessment is based. </w:t>
      </w:r>
    </w:p>
    <w:p w14:paraId="0247C715" w14:textId="30370F80" w:rsidR="00B547C0" w:rsidRPr="002D117E" w:rsidRDefault="00B547C0" w:rsidP="00B547C0">
      <w:pPr>
        <w:spacing w:before="200" w:line="240" w:lineRule="auto"/>
        <w:rPr>
          <w:sz w:val="20"/>
          <w:szCs w:val="20"/>
        </w:rPr>
      </w:pPr>
      <w:r w:rsidRPr="002D117E">
        <w:rPr>
          <w:sz w:val="20"/>
        </w:rPr>
        <w:t>The evidence for assessment of this dimension could include the following:</w:t>
      </w:r>
    </w:p>
    <w:p w14:paraId="16AD31D2" w14:textId="77777777" w:rsidR="000748B2" w:rsidRPr="002D117E" w:rsidRDefault="000748B2" w:rsidP="000748B2">
      <w:pPr>
        <w:spacing w:line="240" w:lineRule="auto"/>
        <w:rPr>
          <w:sz w:val="20"/>
          <w:szCs w:val="20"/>
        </w:rPr>
      </w:pPr>
    </w:p>
    <w:p w14:paraId="0D5CF9D2" w14:textId="4B5A6D1A" w:rsidR="00B547C0" w:rsidRPr="002D117E" w:rsidRDefault="00B547C0" w:rsidP="000748B2">
      <w:pPr>
        <w:numPr>
          <w:ilvl w:val="0"/>
          <w:numId w:val="12"/>
        </w:numPr>
        <w:spacing w:line="240" w:lineRule="auto"/>
        <w:ind w:left="562" w:hanging="562"/>
        <w:rPr>
          <w:sz w:val="20"/>
          <w:szCs w:val="20"/>
        </w:rPr>
      </w:pPr>
      <w:r w:rsidRPr="002D117E">
        <w:rPr>
          <w:sz w:val="20"/>
        </w:rPr>
        <w:t xml:space="preserve">The number of women and young MPs holding </w:t>
      </w:r>
      <w:r w:rsidR="008F43AE" w:rsidRPr="002D117E">
        <w:rPr>
          <w:sz w:val="20"/>
        </w:rPr>
        <w:t xml:space="preserve">leadership </w:t>
      </w:r>
      <w:r w:rsidRPr="002D117E">
        <w:rPr>
          <w:sz w:val="20"/>
        </w:rPr>
        <w:t xml:space="preserve">positions in parliament </w:t>
      </w:r>
    </w:p>
    <w:p w14:paraId="42E89E11" w14:textId="495F15C6" w:rsidR="00B547C0" w:rsidRPr="002D117E" w:rsidRDefault="00B547C0" w:rsidP="000748B2">
      <w:pPr>
        <w:numPr>
          <w:ilvl w:val="0"/>
          <w:numId w:val="12"/>
        </w:numPr>
        <w:spacing w:line="240" w:lineRule="auto"/>
        <w:ind w:left="562" w:hanging="562"/>
        <w:rPr>
          <w:sz w:val="20"/>
          <w:szCs w:val="20"/>
        </w:rPr>
      </w:pPr>
      <w:r w:rsidRPr="002D117E">
        <w:rPr>
          <w:sz w:val="20"/>
        </w:rPr>
        <w:t>The number of women and young MPs holding committee chair and vice-chair</w:t>
      </w:r>
      <w:r w:rsidR="00BE5179" w:rsidRPr="002D117E">
        <w:rPr>
          <w:sz w:val="20"/>
        </w:rPr>
        <w:t xml:space="preserve"> positions</w:t>
      </w:r>
    </w:p>
    <w:p w14:paraId="7104D587" w14:textId="5FD3299D" w:rsidR="00B547C0" w:rsidRPr="002D117E" w:rsidRDefault="00B547C0" w:rsidP="000748B2">
      <w:pPr>
        <w:numPr>
          <w:ilvl w:val="0"/>
          <w:numId w:val="12"/>
        </w:numPr>
        <w:spacing w:line="240" w:lineRule="auto"/>
        <w:ind w:left="562" w:hanging="562"/>
        <w:rPr>
          <w:sz w:val="20"/>
          <w:szCs w:val="20"/>
        </w:rPr>
      </w:pPr>
      <w:r w:rsidRPr="002D117E">
        <w:rPr>
          <w:sz w:val="20"/>
        </w:rPr>
        <w:t xml:space="preserve">A list of members of different portfolio committees in parliament </w:t>
      </w:r>
    </w:p>
    <w:p w14:paraId="618096B3" w14:textId="426373D4" w:rsidR="00B547C0" w:rsidRPr="002D117E" w:rsidRDefault="00092C66" w:rsidP="000748B2">
      <w:pPr>
        <w:numPr>
          <w:ilvl w:val="0"/>
          <w:numId w:val="12"/>
        </w:numPr>
        <w:spacing w:line="240" w:lineRule="auto"/>
        <w:ind w:left="562" w:hanging="562"/>
        <w:rPr>
          <w:sz w:val="20"/>
          <w:szCs w:val="20"/>
        </w:rPr>
      </w:pPr>
      <w:r w:rsidRPr="002D117E">
        <w:rPr>
          <w:sz w:val="20"/>
        </w:rPr>
        <w:t>Provisions of the legal framework and/or parliament’s</w:t>
      </w:r>
      <w:r w:rsidR="00B547C0" w:rsidRPr="002D117E">
        <w:rPr>
          <w:sz w:val="20"/>
        </w:rPr>
        <w:t xml:space="preserve"> rules of procedure ensur</w:t>
      </w:r>
      <w:r w:rsidRPr="002D117E">
        <w:rPr>
          <w:sz w:val="20"/>
        </w:rPr>
        <w:t>ing</w:t>
      </w:r>
      <w:r w:rsidR="00B547C0" w:rsidRPr="002D117E">
        <w:rPr>
          <w:sz w:val="20"/>
        </w:rPr>
        <w:t xml:space="preserve"> gender and age balance in parliamentary bodies and in the positions of chair</w:t>
      </w:r>
      <w:r w:rsidR="00514DE7" w:rsidRPr="002D117E">
        <w:rPr>
          <w:sz w:val="20"/>
        </w:rPr>
        <w:t>, vice-</w:t>
      </w:r>
      <w:proofErr w:type="gramStart"/>
      <w:r w:rsidR="00514DE7" w:rsidRPr="002D117E">
        <w:rPr>
          <w:sz w:val="20"/>
        </w:rPr>
        <w:t>chair</w:t>
      </w:r>
      <w:proofErr w:type="gramEnd"/>
      <w:r w:rsidR="00B547C0" w:rsidRPr="002D117E">
        <w:rPr>
          <w:sz w:val="20"/>
        </w:rPr>
        <w:t xml:space="preserve"> and members of parliamentary committees </w:t>
      </w:r>
    </w:p>
    <w:p w14:paraId="1D223835" w14:textId="7C5F675A" w:rsidR="00B547C0" w:rsidRPr="002D117E" w:rsidRDefault="00B547C0" w:rsidP="000748B2">
      <w:pPr>
        <w:numPr>
          <w:ilvl w:val="0"/>
          <w:numId w:val="12"/>
        </w:numPr>
        <w:spacing w:line="240" w:lineRule="auto"/>
        <w:ind w:left="562" w:hanging="562"/>
        <w:rPr>
          <w:sz w:val="20"/>
          <w:szCs w:val="20"/>
        </w:rPr>
      </w:pPr>
      <w:r w:rsidRPr="002D117E">
        <w:rPr>
          <w:sz w:val="20"/>
        </w:rPr>
        <w:t xml:space="preserve">Objectives and actions </w:t>
      </w:r>
      <w:r w:rsidR="00B82F5B" w:rsidRPr="002D117E">
        <w:rPr>
          <w:sz w:val="20"/>
        </w:rPr>
        <w:t xml:space="preserve">of </w:t>
      </w:r>
      <w:r w:rsidRPr="002D117E">
        <w:rPr>
          <w:sz w:val="20"/>
        </w:rPr>
        <w:t xml:space="preserve">parliament’s strategic plan and other policies outlining steps or special measures to ensure balanced representation of women and young MPs on parliamentary </w:t>
      </w:r>
      <w:proofErr w:type="gramStart"/>
      <w:r w:rsidRPr="002D117E">
        <w:rPr>
          <w:sz w:val="20"/>
        </w:rPr>
        <w:t>bodies</w:t>
      </w:r>
      <w:proofErr w:type="gramEnd"/>
    </w:p>
    <w:p w14:paraId="44D3014D" w14:textId="4DD37AC9" w:rsidR="00B547C0" w:rsidRPr="002D117E" w:rsidRDefault="00B547C0" w:rsidP="000748B2">
      <w:pPr>
        <w:numPr>
          <w:ilvl w:val="0"/>
          <w:numId w:val="12"/>
        </w:numPr>
        <w:spacing w:line="240" w:lineRule="auto"/>
        <w:ind w:left="562" w:hanging="562"/>
        <w:rPr>
          <w:sz w:val="20"/>
          <w:szCs w:val="20"/>
        </w:rPr>
      </w:pPr>
      <w:r w:rsidRPr="002D117E">
        <w:rPr>
          <w:sz w:val="20"/>
        </w:rPr>
        <w:lastRenderedPageBreak/>
        <w:t>Parliament</w:t>
      </w:r>
      <w:r w:rsidR="00752F72" w:rsidRPr="002D117E">
        <w:rPr>
          <w:sz w:val="20"/>
        </w:rPr>
        <w:t>ary</w:t>
      </w:r>
      <w:r w:rsidRPr="002D117E">
        <w:rPr>
          <w:sz w:val="20"/>
        </w:rPr>
        <w:t xml:space="preserve"> communication material</w:t>
      </w:r>
      <w:r w:rsidR="00752F72" w:rsidRPr="002D117E">
        <w:rPr>
          <w:sz w:val="20"/>
        </w:rPr>
        <w:t>s</w:t>
      </w:r>
      <w:r w:rsidRPr="002D117E">
        <w:rPr>
          <w:sz w:val="20"/>
        </w:rPr>
        <w:t xml:space="preserve"> </w:t>
      </w:r>
      <w:r w:rsidR="00752F72" w:rsidRPr="002D117E">
        <w:rPr>
          <w:sz w:val="20"/>
        </w:rPr>
        <w:t>s</w:t>
      </w:r>
      <w:r w:rsidRPr="002D117E">
        <w:rPr>
          <w:sz w:val="20"/>
        </w:rPr>
        <w:t xml:space="preserve">howcasing the positive role that women and young MPs play across parliament’s </w:t>
      </w:r>
      <w:proofErr w:type="gramStart"/>
      <w:r w:rsidRPr="002D117E">
        <w:rPr>
          <w:sz w:val="20"/>
        </w:rPr>
        <w:t>work</w:t>
      </w:r>
      <w:proofErr w:type="gramEnd"/>
      <w:r w:rsidRPr="002D117E">
        <w:rPr>
          <w:sz w:val="20"/>
        </w:rPr>
        <w:t xml:space="preserve"> </w:t>
      </w:r>
    </w:p>
    <w:p w14:paraId="6DE5BBB7" w14:textId="77777777" w:rsidR="000748B2" w:rsidRPr="002D117E" w:rsidRDefault="000748B2" w:rsidP="00B547C0">
      <w:pPr>
        <w:spacing w:line="240" w:lineRule="auto"/>
        <w:rPr>
          <w:sz w:val="20"/>
          <w:szCs w:val="20"/>
        </w:rPr>
      </w:pPr>
    </w:p>
    <w:p w14:paraId="215F4608" w14:textId="0330592E" w:rsidR="00B547C0" w:rsidRPr="002D117E" w:rsidRDefault="00B547C0" w:rsidP="00B547C0">
      <w:pPr>
        <w:spacing w:line="240" w:lineRule="auto"/>
        <w:rPr>
          <w:sz w:val="20"/>
          <w:szCs w:val="20"/>
        </w:rPr>
      </w:pPr>
      <w:r w:rsidRPr="002D117E">
        <w:rPr>
          <w:sz w:val="20"/>
        </w:rPr>
        <w:t>Where relevant, provide additional comments or examples that support the assessment.</w:t>
      </w:r>
    </w:p>
    <w:p w14:paraId="5F0E5FC5" w14:textId="77777777" w:rsidR="00B547C0" w:rsidRPr="002D117E" w:rsidRDefault="00B547C0" w:rsidP="00B547C0">
      <w:pPr>
        <w:spacing w:line="240" w:lineRule="auto"/>
        <w:rPr>
          <w:sz w:val="20"/>
          <w:szCs w:val="20"/>
        </w:rPr>
      </w:pPr>
    </w:p>
    <w:p w14:paraId="457CF19E" w14:textId="7358FD04" w:rsidR="00B547C0" w:rsidRPr="002D117E" w:rsidRDefault="00B547C0" w:rsidP="002B0141">
      <w:pPr>
        <w:pStyle w:val="Heading4"/>
      </w:pPr>
      <w:r w:rsidRPr="002D117E">
        <w:t xml:space="preserve">Assessment criterion 1: </w:t>
      </w:r>
      <w:r w:rsidR="002B0141" w:rsidRPr="002D117E">
        <w:t>Measures to promote e</w:t>
      </w:r>
      <w:r w:rsidRPr="002D117E">
        <w:t xml:space="preserve">quitable </w:t>
      </w:r>
      <w:proofErr w:type="gramStart"/>
      <w:r w:rsidRPr="002D117E">
        <w:t>representation</w:t>
      </w:r>
      <w:proofErr w:type="gramEnd"/>
      <w:r w:rsidRPr="002D117E">
        <w:t xml:space="preserve"> </w:t>
      </w:r>
      <w:bookmarkStart w:id="20" w:name="_fo3bwfufgcvn"/>
      <w:bookmarkEnd w:id="20"/>
    </w:p>
    <w:p w14:paraId="2A0818AD" w14:textId="778924B7" w:rsidR="002B0141" w:rsidRPr="002D117E" w:rsidRDefault="002B0141" w:rsidP="002B0141">
      <w:pPr>
        <w:spacing w:line="240" w:lineRule="auto"/>
        <w:ind w:right="-90"/>
        <w:rPr>
          <w:sz w:val="20"/>
          <w:szCs w:val="20"/>
        </w:rPr>
      </w:pPr>
      <w:r w:rsidRPr="002D117E">
        <w:rPr>
          <w:sz w:val="20"/>
        </w:rPr>
        <w:t xml:space="preserve">Parliament takes measures to promote the equitable representation of women and young MPs in all parliamentary bodies. </w:t>
      </w:r>
    </w:p>
    <w:p w14:paraId="7D771055" w14:textId="77777777" w:rsidR="00B547C0" w:rsidRPr="002D117E" w:rsidRDefault="00B547C0" w:rsidP="00B547C0">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0748B2" w:rsidRPr="002D117E" w14:paraId="1242C40F" w14:textId="77777777" w:rsidTr="000748B2">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BBA80CB" w14:textId="77777777" w:rsidR="000748B2" w:rsidRPr="002D117E" w:rsidRDefault="000748B2">
            <w:pPr>
              <w:jc w:val="center"/>
              <w:rPr>
                <w:rFonts w:eastAsia="Calibri"/>
                <w:sz w:val="20"/>
                <w:szCs w:val="20"/>
              </w:rPr>
            </w:pPr>
            <w:r w:rsidRPr="002D117E">
              <w:rPr>
                <w:sz w:val="20"/>
              </w:rPr>
              <w:t>Non-existent</w:t>
            </w:r>
          </w:p>
          <w:sdt>
            <w:sdtPr>
              <w:rPr>
                <w:rFonts w:eastAsia="Arimo"/>
                <w:sz w:val="20"/>
                <w:szCs w:val="20"/>
              </w:rPr>
              <w:id w:val="-1601171698"/>
              <w14:checkbox>
                <w14:checked w14:val="0"/>
                <w14:checkedState w14:val="2612" w14:font="MS Gothic"/>
                <w14:uncheckedState w14:val="2610" w14:font="MS Gothic"/>
              </w14:checkbox>
            </w:sdtPr>
            <w:sdtEndPr/>
            <w:sdtContent>
              <w:p w14:paraId="1CEBC596" w14:textId="77777777" w:rsidR="000748B2" w:rsidRPr="002D117E" w:rsidRDefault="000748B2">
                <w:pPr>
                  <w:jc w:val="center"/>
                  <w:rPr>
                    <w:rFonts w:eastAsia="Calibri"/>
                    <w:sz w:val="20"/>
                    <w:szCs w:val="20"/>
                  </w:rPr>
                </w:pPr>
                <w:r w:rsidRPr="002D117E">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C07DD2B" w14:textId="77777777" w:rsidR="000748B2" w:rsidRPr="002D117E" w:rsidRDefault="000748B2">
            <w:pPr>
              <w:jc w:val="center"/>
              <w:rPr>
                <w:rFonts w:eastAsia="Calibri"/>
                <w:sz w:val="20"/>
                <w:szCs w:val="20"/>
              </w:rPr>
            </w:pPr>
            <w:r w:rsidRPr="002D117E">
              <w:rPr>
                <w:sz w:val="20"/>
              </w:rPr>
              <w:t xml:space="preserve">Rudimentary </w:t>
            </w:r>
          </w:p>
          <w:sdt>
            <w:sdtPr>
              <w:rPr>
                <w:rFonts w:eastAsia="Arimo"/>
                <w:sz w:val="20"/>
                <w:szCs w:val="20"/>
              </w:rPr>
              <w:id w:val="-691063250"/>
              <w14:checkbox>
                <w14:checked w14:val="0"/>
                <w14:checkedState w14:val="2612" w14:font="MS Gothic"/>
                <w14:uncheckedState w14:val="2610" w14:font="MS Gothic"/>
              </w14:checkbox>
            </w:sdtPr>
            <w:sdtEndPr/>
            <w:sdtContent>
              <w:p w14:paraId="74BC6DA5" w14:textId="77777777" w:rsidR="000748B2" w:rsidRPr="002D117E" w:rsidRDefault="000748B2">
                <w:pPr>
                  <w:jc w:val="center"/>
                  <w:rPr>
                    <w:rFonts w:eastAsia="Calibri"/>
                    <w:sz w:val="20"/>
                    <w:szCs w:val="20"/>
                  </w:rPr>
                </w:pPr>
                <w:r w:rsidRPr="002D117E">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BC74787" w14:textId="77777777" w:rsidR="000748B2" w:rsidRPr="002D117E" w:rsidRDefault="000748B2">
            <w:pPr>
              <w:jc w:val="center"/>
              <w:rPr>
                <w:rFonts w:eastAsia="Calibri"/>
                <w:sz w:val="20"/>
                <w:szCs w:val="20"/>
              </w:rPr>
            </w:pPr>
            <w:r w:rsidRPr="002D117E">
              <w:rPr>
                <w:sz w:val="20"/>
              </w:rPr>
              <w:t>Basic</w:t>
            </w:r>
          </w:p>
          <w:sdt>
            <w:sdtPr>
              <w:rPr>
                <w:rFonts w:eastAsia="Arimo"/>
                <w:sz w:val="20"/>
                <w:szCs w:val="20"/>
              </w:rPr>
              <w:id w:val="-739093118"/>
              <w14:checkbox>
                <w14:checked w14:val="0"/>
                <w14:checkedState w14:val="2612" w14:font="MS Gothic"/>
                <w14:uncheckedState w14:val="2610" w14:font="MS Gothic"/>
              </w14:checkbox>
            </w:sdtPr>
            <w:sdtEndPr/>
            <w:sdtContent>
              <w:p w14:paraId="270FF829" w14:textId="77777777" w:rsidR="000748B2" w:rsidRPr="002D117E" w:rsidRDefault="000748B2">
                <w:pPr>
                  <w:jc w:val="center"/>
                  <w:rPr>
                    <w:rFonts w:eastAsia="Calibri"/>
                    <w:sz w:val="20"/>
                    <w:szCs w:val="20"/>
                  </w:rPr>
                </w:pPr>
                <w:r w:rsidRPr="002D117E">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AB008F3" w14:textId="77777777" w:rsidR="000748B2" w:rsidRPr="002D117E" w:rsidRDefault="000748B2">
            <w:pPr>
              <w:jc w:val="center"/>
              <w:rPr>
                <w:rFonts w:eastAsia="Calibri"/>
                <w:sz w:val="20"/>
                <w:szCs w:val="20"/>
              </w:rPr>
            </w:pPr>
            <w:r w:rsidRPr="002D117E">
              <w:rPr>
                <w:sz w:val="20"/>
              </w:rPr>
              <w:t>Good</w:t>
            </w:r>
          </w:p>
          <w:sdt>
            <w:sdtPr>
              <w:rPr>
                <w:rFonts w:eastAsia="Arimo"/>
                <w:sz w:val="20"/>
                <w:szCs w:val="20"/>
              </w:rPr>
              <w:id w:val="-1131778155"/>
              <w14:checkbox>
                <w14:checked w14:val="0"/>
                <w14:checkedState w14:val="2612" w14:font="MS Gothic"/>
                <w14:uncheckedState w14:val="2610" w14:font="MS Gothic"/>
              </w14:checkbox>
            </w:sdtPr>
            <w:sdtEndPr/>
            <w:sdtContent>
              <w:p w14:paraId="3E5413C4" w14:textId="77777777" w:rsidR="000748B2" w:rsidRPr="002D117E" w:rsidRDefault="000748B2">
                <w:pPr>
                  <w:jc w:val="center"/>
                  <w:rPr>
                    <w:rFonts w:eastAsia="Calibri"/>
                    <w:sz w:val="20"/>
                    <w:szCs w:val="20"/>
                  </w:rPr>
                </w:pPr>
                <w:r w:rsidRPr="002D117E">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A87169A" w14:textId="77777777" w:rsidR="000748B2" w:rsidRPr="002D117E" w:rsidRDefault="000748B2">
            <w:pPr>
              <w:jc w:val="center"/>
              <w:rPr>
                <w:rFonts w:eastAsia="Calibri"/>
                <w:sz w:val="20"/>
                <w:szCs w:val="20"/>
              </w:rPr>
            </w:pPr>
            <w:r w:rsidRPr="002D117E">
              <w:rPr>
                <w:sz w:val="20"/>
              </w:rPr>
              <w:t>Very good</w:t>
            </w:r>
          </w:p>
          <w:sdt>
            <w:sdtPr>
              <w:rPr>
                <w:rFonts w:eastAsia="Arimo"/>
                <w:sz w:val="20"/>
                <w:szCs w:val="20"/>
              </w:rPr>
              <w:id w:val="-87629489"/>
              <w14:checkbox>
                <w14:checked w14:val="0"/>
                <w14:checkedState w14:val="2612" w14:font="MS Gothic"/>
                <w14:uncheckedState w14:val="2610" w14:font="MS Gothic"/>
              </w14:checkbox>
            </w:sdtPr>
            <w:sdtEndPr/>
            <w:sdtContent>
              <w:p w14:paraId="6B7AE7F6" w14:textId="77777777" w:rsidR="000748B2" w:rsidRPr="002D117E" w:rsidRDefault="000748B2">
                <w:pPr>
                  <w:jc w:val="center"/>
                  <w:rPr>
                    <w:rFonts w:eastAsia="Calibri"/>
                    <w:sz w:val="20"/>
                    <w:szCs w:val="20"/>
                  </w:rPr>
                </w:pPr>
                <w:r w:rsidRPr="002D117E">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6521B649" w14:textId="77777777" w:rsidR="000748B2" w:rsidRPr="002D117E" w:rsidRDefault="000748B2">
            <w:pPr>
              <w:jc w:val="center"/>
              <w:rPr>
                <w:rFonts w:eastAsia="Calibri"/>
                <w:sz w:val="20"/>
                <w:szCs w:val="20"/>
              </w:rPr>
            </w:pPr>
            <w:r w:rsidRPr="002D117E">
              <w:rPr>
                <w:sz w:val="20"/>
              </w:rPr>
              <w:t>Excellent</w:t>
            </w:r>
          </w:p>
          <w:sdt>
            <w:sdtPr>
              <w:rPr>
                <w:rFonts w:eastAsia="Arimo"/>
                <w:sz w:val="20"/>
                <w:szCs w:val="20"/>
              </w:rPr>
              <w:id w:val="47041311"/>
              <w14:checkbox>
                <w14:checked w14:val="0"/>
                <w14:checkedState w14:val="2612" w14:font="MS Gothic"/>
                <w14:uncheckedState w14:val="2610" w14:font="MS Gothic"/>
              </w14:checkbox>
            </w:sdtPr>
            <w:sdtEndPr/>
            <w:sdtContent>
              <w:p w14:paraId="595AFA57" w14:textId="77777777" w:rsidR="000748B2" w:rsidRPr="002D117E" w:rsidRDefault="000748B2">
                <w:pPr>
                  <w:jc w:val="center"/>
                  <w:rPr>
                    <w:rFonts w:eastAsia="Calibri"/>
                    <w:sz w:val="20"/>
                    <w:szCs w:val="20"/>
                  </w:rPr>
                </w:pPr>
                <w:r w:rsidRPr="002D117E">
                  <w:rPr>
                    <w:rFonts w:ascii="Segoe UI Symbol" w:eastAsia="Arimo" w:hAnsi="Segoe UI Symbol" w:cs="Segoe UI Symbol"/>
                    <w:sz w:val="20"/>
                    <w:szCs w:val="20"/>
                  </w:rPr>
                  <w:t>☐</w:t>
                </w:r>
              </w:p>
            </w:sdtContent>
          </w:sdt>
        </w:tc>
      </w:tr>
      <w:tr w:rsidR="000748B2" w:rsidRPr="002D117E" w14:paraId="038F5BBA" w14:textId="77777777" w:rsidTr="000748B2">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682EDF" w14:textId="77777777" w:rsidR="000748B2" w:rsidRPr="002D117E" w:rsidRDefault="000748B2">
            <w:pPr>
              <w:rPr>
                <w:rFonts w:eastAsia="Calibri"/>
                <w:color w:val="005F9A"/>
                <w:sz w:val="20"/>
                <w:szCs w:val="20"/>
              </w:rPr>
            </w:pPr>
            <w:r w:rsidRPr="002D117E">
              <w:rPr>
                <w:color w:val="005F9A"/>
                <w:sz w:val="20"/>
              </w:rPr>
              <w:t>Evidence for this assessment criterion:</w:t>
            </w:r>
          </w:p>
          <w:p w14:paraId="05DAD611" w14:textId="77777777" w:rsidR="000748B2" w:rsidRPr="002D117E" w:rsidRDefault="000748B2">
            <w:pPr>
              <w:rPr>
                <w:rFonts w:eastAsia="Calibri"/>
                <w:color w:val="0000FF"/>
                <w:sz w:val="20"/>
                <w:szCs w:val="20"/>
              </w:rPr>
            </w:pPr>
          </w:p>
          <w:p w14:paraId="3752EE5E" w14:textId="77777777" w:rsidR="000748B2" w:rsidRPr="002D117E" w:rsidRDefault="000748B2">
            <w:pPr>
              <w:rPr>
                <w:rFonts w:eastAsia="Calibri"/>
                <w:color w:val="0000FF"/>
                <w:sz w:val="20"/>
                <w:szCs w:val="20"/>
              </w:rPr>
            </w:pPr>
          </w:p>
        </w:tc>
      </w:tr>
    </w:tbl>
    <w:p w14:paraId="2DBE9E4D" w14:textId="24A20EB4" w:rsidR="00B547C0" w:rsidRPr="002D117E" w:rsidRDefault="00B547C0" w:rsidP="002B0141">
      <w:pPr>
        <w:pStyle w:val="Heading4"/>
      </w:pPr>
      <w:r w:rsidRPr="002D117E">
        <w:t xml:space="preserve">Assessment criterion 2: </w:t>
      </w:r>
      <w:r w:rsidR="002B0141" w:rsidRPr="002D117E">
        <w:t>Gender and age balance</w:t>
      </w:r>
      <w:r w:rsidRPr="002D117E">
        <w:t xml:space="preserve"> in leadership positions </w:t>
      </w:r>
      <w:bookmarkStart w:id="21" w:name="_dx6ja6c556h6"/>
      <w:bookmarkStart w:id="22" w:name="_bmntmkayum5n" w:colFirst="0" w:colLast="0"/>
      <w:bookmarkEnd w:id="21"/>
      <w:bookmarkEnd w:id="22"/>
    </w:p>
    <w:p w14:paraId="35763D16" w14:textId="77777777" w:rsidR="002B0141" w:rsidRPr="002D117E" w:rsidRDefault="002B0141" w:rsidP="002B0141">
      <w:pPr>
        <w:spacing w:line="240" w:lineRule="auto"/>
        <w:ind w:right="-90"/>
        <w:rPr>
          <w:sz w:val="20"/>
          <w:szCs w:val="20"/>
        </w:rPr>
      </w:pPr>
      <w:r w:rsidRPr="002D117E">
        <w:rPr>
          <w:sz w:val="20"/>
        </w:rPr>
        <w:t xml:space="preserve">MPs of different genders and ages are equitably represented in parliamentary leadership positions, including among committee chairs and vice-chairs. </w:t>
      </w:r>
    </w:p>
    <w:p w14:paraId="1757F5C4" w14:textId="77777777" w:rsidR="00B547C0" w:rsidRPr="002D117E" w:rsidRDefault="00B547C0" w:rsidP="00B547C0">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0748B2" w:rsidRPr="002D117E" w14:paraId="62FF7688" w14:textId="77777777" w:rsidTr="000748B2">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47C1BB3" w14:textId="77777777" w:rsidR="000748B2" w:rsidRPr="002D117E" w:rsidRDefault="000748B2">
            <w:pPr>
              <w:jc w:val="center"/>
              <w:rPr>
                <w:rFonts w:eastAsia="Calibri"/>
                <w:sz w:val="20"/>
                <w:szCs w:val="20"/>
              </w:rPr>
            </w:pPr>
            <w:r w:rsidRPr="002D117E">
              <w:rPr>
                <w:sz w:val="20"/>
              </w:rPr>
              <w:t>Non-existent</w:t>
            </w:r>
          </w:p>
          <w:sdt>
            <w:sdtPr>
              <w:rPr>
                <w:rFonts w:eastAsia="Arimo"/>
                <w:sz w:val="20"/>
                <w:szCs w:val="20"/>
              </w:rPr>
              <w:id w:val="-1923251248"/>
              <w14:checkbox>
                <w14:checked w14:val="0"/>
                <w14:checkedState w14:val="2612" w14:font="MS Gothic"/>
                <w14:uncheckedState w14:val="2610" w14:font="MS Gothic"/>
              </w14:checkbox>
            </w:sdtPr>
            <w:sdtEndPr/>
            <w:sdtContent>
              <w:p w14:paraId="483F5E0B" w14:textId="77777777" w:rsidR="000748B2" w:rsidRPr="002D117E" w:rsidRDefault="000748B2">
                <w:pPr>
                  <w:jc w:val="center"/>
                  <w:rPr>
                    <w:rFonts w:eastAsia="Calibri"/>
                    <w:sz w:val="20"/>
                    <w:szCs w:val="20"/>
                  </w:rPr>
                </w:pPr>
                <w:r w:rsidRPr="002D117E">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207B8CB" w14:textId="77777777" w:rsidR="000748B2" w:rsidRPr="002D117E" w:rsidRDefault="000748B2">
            <w:pPr>
              <w:jc w:val="center"/>
              <w:rPr>
                <w:rFonts w:eastAsia="Calibri"/>
                <w:sz w:val="20"/>
                <w:szCs w:val="20"/>
              </w:rPr>
            </w:pPr>
            <w:r w:rsidRPr="002D117E">
              <w:rPr>
                <w:sz w:val="20"/>
              </w:rPr>
              <w:t xml:space="preserve">Rudimentary </w:t>
            </w:r>
          </w:p>
          <w:sdt>
            <w:sdtPr>
              <w:rPr>
                <w:rFonts w:eastAsia="Arimo"/>
                <w:sz w:val="20"/>
                <w:szCs w:val="20"/>
              </w:rPr>
              <w:id w:val="667374515"/>
              <w14:checkbox>
                <w14:checked w14:val="0"/>
                <w14:checkedState w14:val="2612" w14:font="MS Gothic"/>
                <w14:uncheckedState w14:val="2610" w14:font="MS Gothic"/>
              </w14:checkbox>
            </w:sdtPr>
            <w:sdtEndPr/>
            <w:sdtContent>
              <w:p w14:paraId="3D4913B2" w14:textId="77777777" w:rsidR="000748B2" w:rsidRPr="002D117E" w:rsidRDefault="000748B2">
                <w:pPr>
                  <w:jc w:val="center"/>
                  <w:rPr>
                    <w:rFonts w:eastAsia="Calibri"/>
                    <w:sz w:val="20"/>
                    <w:szCs w:val="20"/>
                  </w:rPr>
                </w:pPr>
                <w:r w:rsidRPr="002D117E">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785663C" w14:textId="77777777" w:rsidR="000748B2" w:rsidRPr="002D117E" w:rsidRDefault="000748B2">
            <w:pPr>
              <w:jc w:val="center"/>
              <w:rPr>
                <w:rFonts w:eastAsia="Calibri"/>
                <w:sz w:val="20"/>
                <w:szCs w:val="20"/>
              </w:rPr>
            </w:pPr>
            <w:r w:rsidRPr="002D117E">
              <w:rPr>
                <w:sz w:val="20"/>
              </w:rPr>
              <w:t>Basic</w:t>
            </w:r>
          </w:p>
          <w:sdt>
            <w:sdtPr>
              <w:rPr>
                <w:rFonts w:eastAsia="Arimo"/>
                <w:sz w:val="20"/>
                <w:szCs w:val="20"/>
              </w:rPr>
              <w:id w:val="1241212159"/>
              <w14:checkbox>
                <w14:checked w14:val="0"/>
                <w14:checkedState w14:val="2612" w14:font="MS Gothic"/>
                <w14:uncheckedState w14:val="2610" w14:font="MS Gothic"/>
              </w14:checkbox>
            </w:sdtPr>
            <w:sdtEndPr/>
            <w:sdtContent>
              <w:p w14:paraId="13AFEC15" w14:textId="77777777" w:rsidR="000748B2" w:rsidRPr="002D117E" w:rsidRDefault="000748B2">
                <w:pPr>
                  <w:jc w:val="center"/>
                  <w:rPr>
                    <w:rFonts w:eastAsia="Calibri"/>
                    <w:sz w:val="20"/>
                    <w:szCs w:val="20"/>
                  </w:rPr>
                </w:pPr>
                <w:r w:rsidRPr="002D117E">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F00A4C3" w14:textId="77777777" w:rsidR="000748B2" w:rsidRPr="002D117E" w:rsidRDefault="000748B2">
            <w:pPr>
              <w:jc w:val="center"/>
              <w:rPr>
                <w:rFonts w:eastAsia="Calibri"/>
                <w:sz w:val="20"/>
                <w:szCs w:val="20"/>
              </w:rPr>
            </w:pPr>
            <w:r w:rsidRPr="002D117E">
              <w:rPr>
                <w:sz w:val="20"/>
              </w:rPr>
              <w:t>Good</w:t>
            </w:r>
          </w:p>
          <w:sdt>
            <w:sdtPr>
              <w:rPr>
                <w:rFonts w:eastAsia="Arimo"/>
                <w:sz w:val="20"/>
                <w:szCs w:val="20"/>
              </w:rPr>
              <w:id w:val="-728766190"/>
              <w14:checkbox>
                <w14:checked w14:val="0"/>
                <w14:checkedState w14:val="2612" w14:font="MS Gothic"/>
                <w14:uncheckedState w14:val="2610" w14:font="MS Gothic"/>
              </w14:checkbox>
            </w:sdtPr>
            <w:sdtEndPr/>
            <w:sdtContent>
              <w:p w14:paraId="36BDC374" w14:textId="77777777" w:rsidR="000748B2" w:rsidRPr="002D117E" w:rsidRDefault="000748B2">
                <w:pPr>
                  <w:jc w:val="center"/>
                  <w:rPr>
                    <w:rFonts w:eastAsia="Calibri"/>
                    <w:sz w:val="20"/>
                    <w:szCs w:val="20"/>
                  </w:rPr>
                </w:pPr>
                <w:r w:rsidRPr="002D117E">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9000139" w14:textId="77777777" w:rsidR="000748B2" w:rsidRPr="002D117E" w:rsidRDefault="000748B2">
            <w:pPr>
              <w:jc w:val="center"/>
              <w:rPr>
                <w:rFonts w:eastAsia="Calibri"/>
                <w:sz w:val="20"/>
                <w:szCs w:val="20"/>
              </w:rPr>
            </w:pPr>
            <w:r w:rsidRPr="002D117E">
              <w:rPr>
                <w:sz w:val="20"/>
              </w:rPr>
              <w:t>Very good</w:t>
            </w:r>
          </w:p>
          <w:sdt>
            <w:sdtPr>
              <w:rPr>
                <w:rFonts w:eastAsia="Arimo"/>
                <w:sz w:val="20"/>
                <w:szCs w:val="20"/>
              </w:rPr>
              <w:id w:val="-888878862"/>
              <w14:checkbox>
                <w14:checked w14:val="0"/>
                <w14:checkedState w14:val="2612" w14:font="MS Gothic"/>
                <w14:uncheckedState w14:val="2610" w14:font="MS Gothic"/>
              </w14:checkbox>
            </w:sdtPr>
            <w:sdtEndPr/>
            <w:sdtContent>
              <w:p w14:paraId="003BB783" w14:textId="77777777" w:rsidR="000748B2" w:rsidRPr="002D117E" w:rsidRDefault="000748B2">
                <w:pPr>
                  <w:jc w:val="center"/>
                  <w:rPr>
                    <w:rFonts w:eastAsia="Calibri"/>
                    <w:sz w:val="20"/>
                    <w:szCs w:val="20"/>
                  </w:rPr>
                </w:pPr>
                <w:r w:rsidRPr="002D117E">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0DFBBADD" w14:textId="77777777" w:rsidR="000748B2" w:rsidRPr="002D117E" w:rsidRDefault="000748B2">
            <w:pPr>
              <w:jc w:val="center"/>
              <w:rPr>
                <w:rFonts w:eastAsia="Calibri"/>
                <w:sz w:val="20"/>
                <w:szCs w:val="20"/>
              </w:rPr>
            </w:pPr>
            <w:r w:rsidRPr="002D117E">
              <w:rPr>
                <w:sz w:val="20"/>
              </w:rPr>
              <w:t>Excellent</w:t>
            </w:r>
          </w:p>
          <w:sdt>
            <w:sdtPr>
              <w:rPr>
                <w:rFonts w:eastAsia="Arimo"/>
                <w:sz w:val="20"/>
                <w:szCs w:val="20"/>
              </w:rPr>
              <w:id w:val="1382127514"/>
              <w14:checkbox>
                <w14:checked w14:val="0"/>
                <w14:checkedState w14:val="2612" w14:font="MS Gothic"/>
                <w14:uncheckedState w14:val="2610" w14:font="MS Gothic"/>
              </w14:checkbox>
            </w:sdtPr>
            <w:sdtEndPr/>
            <w:sdtContent>
              <w:p w14:paraId="0D3C7274" w14:textId="77777777" w:rsidR="000748B2" w:rsidRPr="002D117E" w:rsidRDefault="000748B2">
                <w:pPr>
                  <w:jc w:val="center"/>
                  <w:rPr>
                    <w:rFonts w:eastAsia="Calibri"/>
                    <w:sz w:val="20"/>
                    <w:szCs w:val="20"/>
                  </w:rPr>
                </w:pPr>
                <w:r w:rsidRPr="002D117E">
                  <w:rPr>
                    <w:rFonts w:ascii="Segoe UI Symbol" w:eastAsia="Arimo" w:hAnsi="Segoe UI Symbol" w:cs="Segoe UI Symbol"/>
                    <w:sz w:val="20"/>
                    <w:szCs w:val="20"/>
                  </w:rPr>
                  <w:t>☐</w:t>
                </w:r>
              </w:p>
            </w:sdtContent>
          </w:sdt>
        </w:tc>
      </w:tr>
      <w:tr w:rsidR="000748B2" w:rsidRPr="002D117E" w14:paraId="09ED696B" w14:textId="77777777" w:rsidTr="000748B2">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7319BF" w14:textId="77777777" w:rsidR="000748B2" w:rsidRPr="002D117E" w:rsidRDefault="000748B2">
            <w:pPr>
              <w:rPr>
                <w:rFonts w:eastAsia="Calibri"/>
                <w:color w:val="005F9A"/>
                <w:sz w:val="20"/>
                <w:szCs w:val="20"/>
              </w:rPr>
            </w:pPr>
            <w:r w:rsidRPr="002D117E">
              <w:rPr>
                <w:color w:val="005F9A"/>
                <w:sz w:val="20"/>
              </w:rPr>
              <w:t>Evidence for this assessment criterion:</w:t>
            </w:r>
          </w:p>
          <w:p w14:paraId="43AFBEB4" w14:textId="77777777" w:rsidR="000748B2" w:rsidRPr="002D117E" w:rsidRDefault="000748B2">
            <w:pPr>
              <w:rPr>
                <w:rFonts w:eastAsia="Calibri"/>
                <w:color w:val="0000FF"/>
                <w:sz w:val="20"/>
                <w:szCs w:val="20"/>
              </w:rPr>
            </w:pPr>
          </w:p>
          <w:p w14:paraId="4833E538" w14:textId="77777777" w:rsidR="000748B2" w:rsidRPr="002D117E" w:rsidRDefault="000748B2">
            <w:pPr>
              <w:rPr>
                <w:rFonts w:eastAsia="Calibri"/>
                <w:color w:val="0000FF"/>
                <w:sz w:val="20"/>
                <w:szCs w:val="20"/>
              </w:rPr>
            </w:pPr>
          </w:p>
        </w:tc>
      </w:tr>
    </w:tbl>
    <w:p w14:paraId="73F1D9B4" w14:textId="77777777" w:rsidR="00B547C0" w:rsidRPr="002D117E" w:rsidRDefault="00B547C0" w:rsidP="002B0141">
      <w:pPr>
        <w:pStyle w:val="Heading4"/>
      </w:pPr>
      <w:bookmarkStart w:id="23" w:name="_pnrc57won7z0"/>
      <w:bookmarkEnd w:id="23"/>
      <w:r w:rsidRPr="002D117E">
        <w:t>Assessment criterion 3: Monitoring and reporting</w:t>
      </w:r>
    </w:p>
    <w:p w14:paraId="2039B233" w14:textId="701F5009" w:rsidR="00B547C0" w:rsidRPr="002D117E" w:rsidRDefault="0088659C" w:rsidP="00B547C0">
      <w:pPr>
        <w:spacing w:line="240" w:lineRule="auto"/>
        <w:rPr>
          <w:sz w:val="20"/>
          <w:szCs w:val="20"/>
        </w:rPr>
      </w:pPr>
      <w:r w:rsidRPr="002D117E">
        <w:rPr>
          <w:sz w:val="20"/>
        </w:rPr>
        <w:t>Parliament monitors and reports on gender and age balance in the composition and leadership of parliamentary bodies</w:t>
      </w:r>
      <w:r w:rsidR="00B547C0" w:rsidRPr="002D117E">
        <w:rPr>
          <w:sz w:val="20"/>
        </w:rPr>
        <w:t xml:space="preserve">. </w:t>
      </w:r>
    </w:p>
    <w:p w14:paraId="6075FFE7" w14:textId="77777777" w:rsidR="00B547C0" w:rsidRPr="002D117E" w:rsidRDefault="00B547C0" w:rsidP="00B547C0">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0748B2" w:rsidRPr="002D117E" w14:paraId="34190ACB" w14:textId="77777777" w:rsidTr="000748B2">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9E735A8" w14:textId="77777777" w:rsidR="000748B2" w:rsidRPr="002D117E" w:rsidRDefault="000748B2">
            <w:pPr>
              <w:jc w:val="center"/>
              <w:rPr>
                <w:rFonts w:eastAsia="Calibri"/>
                <w:sz w:val="20"/>
                <w:szCs w:val="20"/>
              </w:rPr>
            </w:pPr>
            <w:bookmarkStart w:id="24" w:name="_l3lglo575d2g"/>
            <w:bookmarkEnd w:id="24"/>
            <w:r w:rsidRPr="002D117E">
              <w:rPr>
                <w:sz w:val="20"/>
              </w:rPr>
              <w:t>Non-existent</w:t>
            </w:r>
          </w:p>
          <w:sdt>
            <w:sdtPr>
              <w:rPr>
                <w:rFonts w:eastAsia="Arimo"/>
                <w:sz w:val="20"/>
                <w:szCs w:val="20"/>
              </w:rPr>
              <w:id w:val="-1424257832"/>
              <w14:checkbox>
                <w14:checked w14:val="0"/>
                <w14:checkedState w14:val="2612" w14:font="MS Gothic"/>
                <w14:uncheckedState w14:val="2610" w14:font="MS Gothic"/>
              </w14:checkbox>
            </w:sdtPr>
            <w:sdtEndPr/>
            <w:sdtContent>
              <w:p w14:paraId="260247B9" w14:textId="77777777" w:rsidR="000748B2" w:rsidRPr="002D117E" w:rsidRDefault="000748B2">
                <w:pPr>
                  <w:jc w:val="center"/>
                  <w:rPr>
                    <w:rFonts w:eastAsia="Calibri"/>
                    <w:sz w:val="20"/>
                    <w:szCs w:val="20"/>
                  </w:rPr>
                </w:pPr>
                <w:r w:rsidRPr="002D117E">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08647F1" w14:textId="77777777" w:rsidR="000748B2" w:rsidRPr="002D117E" w:rsidRDefault="000748B2">
            <w:pPr>
              <w:jc w:val="center"/>
              <w:rPr>
                <w:rFonts w:eastAsia="Calibri"/>
                <w:sz w:val="20"/>
                <w:szCs w:val="20"/>
              </w:rPr>
            </w:pPr>
            <w:r w:rsidRPr="002D117E">
              <w:rPr>
                <w:sz w:val="20"/>
              </w:rPr>
              <w:t xml:space="preserve">Rudimentary </w:t>
            </w:r>
          </w:p>
          <w:sdt>
            <w:sdtPr>
              <w:rPr>
                <w:rFonts w:eastAsia="Arimo"/>
                <w:sz w:val="20"/>
                <w:szCs w:val="20"/>
              </w:rPr>
              <w:id w:val="-1551680676"/>
              <w14:checkbox>
                <w14:checked w14:val="0"/>
                <w14:checkedState w14:val="2612" w14:font="MS Gothic"/>
                <w14:uncheckedState w14:val="2610" w14:font="MS Gothic"/>
              </w14:checkbox>
            </w:sdtPr>
            <w:sdtEndPr/>
            <w:sdtContent>
              <w:p w14:paraId="7A82CA2E" w14:textId="77777777" w:rsidR="000748B2" w:rsidRPr="002D117E" w:rsidRDefault="000748B2">
                <w:pPr>
                  <w:jc w:val="center"/>
                  <w:rPr>
                    <w:rFonts w:eastAsia="Calibri"/>
                    <w:sz w:val="20"/>
                    <w:szCs w:val="20"/>
                  </w:rPr>
                </w:pPr>
                <w:r w:rsidRPr="002D117E">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6933A8E" w14:textId="77777777" w:rsidR="000748B2" w:rsidRPr="002D117E" w:rsidRDefault="000748B2">
            <w:pPr>
              <w:jc w:val="center"/>
              <w:rPr>
                <w:rFonts w:eastAsia="Calibri"/>
                <w:sz w:val="20"/>
                <w:szCs w:val="20"/>
              </w:rPr>
            </w:pPr>
            <w:r w:rsidRPr="002D117E">
              <w:rPr>
                <w:sz w:val="20"/>
              </w:rPr>
              <w:t>Basic</w:t>
            </w:r>
          </w:p>
          <w:sdt>
            <w:sdtPr>
              <w:rPr>
                <w:rFonts w:eastAsia="Arimo"/>
                <w:sz w:val="20"/>
                <w:szCs w:val="20"/>
              </w:rPr>
              <w:id w:val="2022351694"/>
              <w14:checkbox>
                <w14:checked w14:val="0"/>
                <w14:checkedState w14:val="2612" w14:font="MS Gothic"/>
                <w14:uncheckedState w14:val="2610" w14:font="MS Gothic"/>
              </w14:checkbox>
            </w:sdtPr>
            <w:sdtEndPr/>
            <w:sdtContent>
              <w:p w14:paraId="593A062B" w14:textId="77777777" w:rsidR="000748B2" w:rsidRPr="002D117E" w:rsidRDefault="000748B2">
                <w:pPr>
                  <w:jc w:val="center"/>
                  <w:rPr>
                    <w:rFonts w:eastAsia="Calibri"/>
                    <w:sz w:val="20"/>
                    <w:szCs w:val="20"/>
                  </w:rPr>
                </w:pPr>
                <w:r w:rsidRPr="002D117E">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20B7C62" w14:textId="77777777" w:rsidR="000748B2" w:rsidRPr="002D117E" w:rsidRDefault="000748B2">
            <w:pPr>
              <w:jc w:val="center"/>
              <w:rPr>
                <w:rFonts w:eastAsia="Calibri"/>
                <w:sz w:val="20"/>
                <w:szCs w:val="20"/>
              </w:rPr>
            </w:pPr>
            <w:r w:rsidRPr="002D117E">
              <w:rPr>
                <w:sz w:val="20"/>
              </w:rPr>
              <w:t>Good</w:t>
            </w:r>
          </w:p>
          <w:sdt>
            <w:sdtPr>
              <w:rPr>
                <w:rFonts w:eastAsia="Arimo"/>
                <w:sz w:val="20"/>
                <w:szCs w:val="20"/>
              </w:rPr>
              <w:id w:val="1308519155"/>
              <w14:checkbox>
                <w14:checked w14:val="0"/>
                <w14:checkedState w14:val="2612" w14:font="MS Gothic"/>
                <w14:uncheckedState w14:val="2610" w14:font="MS Gothic"/>
              </w14:checkbox>
            </w:sdtPr>
            <w:sdtEndPr/>
            <w:sdtContent>
              <w:p w14:paraId="2DAF907F" w14:textId="77777777" w:rsidR="000748B2" w:rsidRPr="002D117E" w:rsidRDefault="000748B2">
                <w:pPr>
                  <w:jc w:val="center"/>
                  <w:rPr>
                    <w:rFonts w:eastAsia="Calibri"/>
                    <w:sz w:val="20"/>
                    <w:szCs w:val="20"/>
                  </w:rPr>
                </w:pPr>
                <w:r w:rsidRPr="002D117E">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3472A42" w14:textId="77777777" w:rsidR="000748B2" w:rsidRPr="002D117E" w:rsidRDefault="000748B2">
            <w:pPr>
              <w:jc w:val="center"/>
              <w:rPr>
                <w:rFonts w:eastAsia="Calibri"/>
                <w:sz w:val="20"/>
                <w:szCs w:val="20"/>
              </w:rPr>
            </w:pPr>
            <w:r w:rsidRPr="002D117E">
              <w:rPr>
                <w:sz w:val="20"/>
              </w:rPr>
              <w:t>Very good</w:t>
            </w:r>
          </w:p>
          <w:sdt>
            <w:sdtPr>
              <w:rPr>
                <w:rFonts w:eastAsia="Arimo"/>
                <w:sz w:val="20"/>
                <w:szCs w:val="20"/>
              </w:rPr>
              <w:id w:val="1151793323"/>
              <w14:checkbox>
                <w14:checked w14:val="0"/>
                <w14:checkedState w14:val="2612" w14:font="MS Gothic"/>
                <w14:uncheckedState w14:val="2610" w14:font="MS Gothic"/>
              </w14:checkbox>
            </w:sdtPr>
            <w:sdtEndPr/>
            <w:sdtContent>
              <w:p w14:paraId="1C2D02D1" w14:textId="77777777" w:rsidR="000748B2" w:rsidRPr="002D117E" w:rsidRDefault="000748B2">
                <w:pPr>
                  <w:jc w:val="center"/>
                  <w:rPr>
                    <w:rFonts w:eastAsia="Calibri"/>
                    <w:sz w:val="20"/>
                    <w:szCs w:val="20"/>
                  </w:rPr>
                </w:pPr>
                <w:r w:rsidRPr="002D117E">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05D1C16E" w14:textId="77777777" w:rsidR="000748B2" w:rsidRPr="002D117E" w:rsidRDefault="000748B2">
            <w:pPr>
              <w:jc w:val="center"/>
              <w:rPr>
                <w:rFonts w:eastAsia="Calibri"/>
                <w:sz w:val="20"/>
                <w:szCs w:val="20"/>
              </w:rPr>
            </w:pPr>
            <w:r w:rsidRPr="002D117E">
              <w:rPr>
                <w:sz w:val="20"/>
              </w:rPr>
              <w:t>Excellent</w:t>
            </w:r>
          </w:p>
          <w:sdt>
            <w:sdtPr>
              <w:rPr>
                <w:rFonts w:eastAsia="Arimo"/>
                <w:sz w:val="20"/>
                <w:szCs w:val="20"/>
              </w:rPr>
              <w:id w:val="498087710"/>
              <w14:checkbox>
                <w14:checked w14:val="0"/>
                <w14:checkedState w14:val="2612" w14:font="MS Gothic"/>
                <w14:uncheckedState w14:val="2610" w14:font="MS Gothic"/>
              </w14:checkbox>
            </w:sdtPr>
            <w:sdtEndPr/>
            <w:sdtContent>
              <w:p w14:paraId="5AF64099" w14:textId="77777777" w:rsidR="000748B2" w:rsidRPr="002D117E" w:rsidRDefault="000748B2">
                <w:pPr>
                  <w:jc w:val="center"/>
                  <w:rPr>
                    <w:rFonts w:eastAsia="Calibri"/>
                    <w:sz w:val="20"/>
                    <w:szCs w:val="20"/>
                  </w:rPr>
                </w:pPr>
                <w:r w:rsidRPr="002D117E">
                  <w:rPr>
                    <w:rFonts w:ascii="Segoe UI Symbol" w:eastAsia="Arimo" w:hAnsi="Segoe UI Symbol" w:cs="Segoe UI Symbol"/>
                    <w:sz w:val="20"/>
                    <w:szCs w:val="20"/>
                  </w:rPr>
                  <w:t>☐</w:t>
                </w:r>
              </w:p>
            </w:sdtContent>
          </w:sdt>
        </w:tc>
      </w:tr>
      <w:tr w:rsidR="000748B2" w:rsidRPr="002D117E" w14:paraId="2885AD7A" w14:textId="77777777" w:rsidTr="000748B2">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BFE616" w14:textId="77777777" w:rsidR="000748B2" w:rsidRPr="002D117E" w:rsidRDefault="000748B2">
            <w:pPr>
              <w:rPr>
                <w:rFonts w:eastAsia="Calibri"/>
                <w:color w:val="005F9A"/>
                <w:sz w:val="20"/>
                <w:szCs w:val="20"/>
              </w:rPr>
            </w:pPr>
            <w:r w:rsidRPr="002D117E">
              <w:rPr>
                <w:color w:val="005F9A"/>
                <w:sz w:val="20"/>
              </w:rPr>
              <w:t>Evidence for this assessment criterion:</w:t>
            </w:r>
          </w:p>
          <w:p w14:paraId="3FEAB9C0" w14:textId="77777777" w:rsidR="000748B2" w:rsidRPr="002D117E" w:rsidRDefault="000748B2">
            <w:pPr>
              <w:rPr>
                <w:rFonts w:eastAsia="Calibri"/>
                <w:color w:val="0000FF"/>
                <w:sz w:val="20"/>
                <w:szCs w:val="20"/>
              </w:rPr>
            </w:pPr>
          </w:p>
          <w:p w14:paraId="2AE4D9D6" w14:textId="77777777" w:rsidR="000748B2" w:rsidRPr="002D117E" w:rsidRDefault="000748B2">
            <w:pPr>
              <w:rPr>
                <w:rFonts w:eastAsia="Calibri"/>
                <w:color w:val="0000FF"/>
                <w:sz w:val="20"/>
                <w:szCs w:val="20"/>
              </w:rPr>
            </w:pPr>
          </w:p>
        </w:tc>
      </w:tr>
    </w:tbl>
    <w:p w14:paraId="2B5CE6C8" w14:textId="77777777" w:rsidR="000748B2" w:rsidRPr="002D117E" w:rsidRDefault="000748B2" w:rsidP="00DD4272">
      <w:pPr>
        <w:pStyle w:val="section-title"/>
      </w:pPr>
      <w:r w:rsidRPr="002D117E">
        <w:lastRenderedPageBreak/>
        <w:t>Recommendations for change</w:t>
      </w:r>
    </w:p>
    <w:tbl>
      <w:tblPr>
        <w:tblStyle w:val="TableGrid"/>
        <w:tblW w:w="5000" w:type="pct"/>
        <w:tblLook w:val="04A0" w:firstRow="1" w:lastRow="0" w:firstColumn="1" w:lastColumn="0" w:noHBand="0" w:noVBand="1"/>
      </w:tblPr>
      <w:tblGrid>
        <w:gridCol w:w="9120"/>
      </w:tblGrid>
      <w:tr w:rsidR="000748B2" w:rsidRPr="002D117E" w14:paraId="0D0982CF" w14:textId="77777777" w:rsidTr="000748B2">
        <w:trPr>
          <w:trHeight w:val="1440"/>
        </w:trPr>
        <w:tc>
          <w:tcPr>
            <w:tcW w:w="5000" w:type="pct"/>
            <w:tcBorders>
              <w:top w:val="single" w:sz="4" w:space="0" w:color="auto"/>
              <w:left w:val="single" w:sz="4" w:space="0" w:color="auto"/>
              <w:bottom w:val="single" w:sz="4" w:space="0" w:color="auto"/>
              <w:right w:val="single" w:sz="4" w:space="0" w:color="auto"/>
            </w:tcBorders>
            <w:hideMark/>
          </w:tcPr>
          <w:p w14:paraId="260E48BF" w14:textId="13ED74C9" w:rsidR="000748B2" w:rsidRPr="002D117E" w:rsidRDefault="000748B2">
            <w:pPr>
              <w:keepNext/>
              <w:keepLines/>
              <w:rPr>
                <w:rFonts w:cs="Arial"/>
                <w:sz w:val="20"/>
                <w:szCs w:val="20"/>
              </w:rPr>
            </w:pPr>
            <w:r w:rsidRPr="002D117E">
              <w:rPr>
                <w:i/>
                <w:color w:val="000000"/>
                <w:sz w:val="20"/>
                <w:shd w:val="clear" w:color="auto" w:fill="FFFFFF"/>
              </w:rPr>
              <w:t>Use this space to note down recommendations and ideas for strengthening rules and practice in this area.</w:t>
            </w:r>
          </w:p>
        </w:tc>
      </w:tr>
    </w:tbl>
    <w:p w14:paraId="40EBF440" w14:textId="17A60496" w:rsidR="00B547C0" w:rsidRPr="002D117E" w:rsidRDefault="00B547C0" w:rsidP="00DD4272">
      <w:pPr>
        <w:pStyle w:val="section-title"/>
      </w:pPr>
      <w:r w:rsidRPr="002D117E">
        <w:t xml:space="preserve">Sources </w:t>
      </w:r>
      <w:r w:rsidR="00B239AB" w:rsidRPr="002D117E">
        <w:t xml:space="preserve">and </w:t>
      </w:r>
      <w:r w:rsidRPr="002D117E">
        <w:t>further reading</w:t>
      </w:r>
    </w:p>
    <w:p w14:paraId="1A7C226A" w14:textId="7A8A478E" w:rsidR="00A21EA6" w:rsidRPr="002D117E" w:rsidRDefault="00A21EA6" w:rsidP="00A21EA6">
      <w:pPr>
        <w:numPr>
          <w:ilvl w:val="0"/>
          <w:numId w:val="10"/>
        </w:numPr>
        <w:spacing w:line="240" w:lineRule="auto"/>
        <w:ind w:left="562" w:hanging="562"/>
        <w:rPr>
          <w:sz w:val="20"/>
          <w:szCs w:val="20"/>
        </w:rPr>
      </w:pPr>
      <w:bookmarkStart w:id="25" w:name="_Hlk147309263"/>
      <w:r w:rsidRPr="002D117E">
        <w:rPr>
          <w:sz w:val="20"/>
        </w:rPr>
        <w:t xml:space="preserve">Inter-Parliamentary Union (IPU), </w:t>
      </w:r>
      <w:hyperlink r:id="rId12">
        <w:r w:rsidRPr="002D117E">
          <w:rPr>
            <w:i/>
            <w:color w:val="1155CC"/>
            <w:sz w:val="20"/>
            <w:u w:val="single"/>
          </w:rPr>
          <w:t>Gender-Sensitive parliaments:</w:t>
        </w:r>
      </w:hyperlink>
      <w:hyperlink r:id="rId13">
        <w:r w:rsidRPr="002D117E">
          <w:rPr>
            <w:i/>
            <w:color w:val="1155CC"/>
            <w:sz w:val="20"/>
            <w:u w:val="single"/>
          </w:rPr>
          <w:t xml:space="preserve"> A Global Review of Good Practice</w:t>
        </w:r>
      </w:hyperlink>
      <w:r w:rsidRPr="002D117E">
        <w:rPr>
          <w:i/>
          <w:sz w:val="20"/>
        </w:rPr>
        <w:t xml:space="preserve"> </w:t>
      </w:r>
      <w:r w:rsidRPr="002D117E">
        <w:rPr>
          <w:sz w:val="20"/>
        </w:rPr>
        <w:t>(2011).</w:t>
      </w:r>
    </w:p>
    <w:p w14:paraId="370605CE" w14:textId="3D79FBE1" w:rsidR="00B547C0" w:rsidRPr="002D117E" w:rsidRDefault="00B547C0" w:rsidP="000748B2">
      <w:pPr>
        <w:numPr>
          <w:ilvl w:val="0"/>
          <w:numId w:val="10"/>
        </w:numPr>
        <w:spacing w:line="240" w:lineRule="auto"/>
        <w:ind w:left="562" w:hanging="562"/>
        <w:rPr>
          <w:sz w:val="20"/>
          <w:szCs w:val="20"/>
        </w:rPr>
      </w:pPr>
      <w:r w:rsidRPr="002D117E">
        <w:rPr>
          <w:sz w:val="20"/>
        </w:rPr>
        <w:t xml:space="preserve">IPU, </w:t>
      </w:r>
      <w:hyperlink r:id="rId14">
        <w:r w:rsidRPr="002D117E">
          <w:rPr>
            <w:i/>
            <w:color w:val="1155CC"/>
            <w:sz w:val="20"/>
            <w:u w:val="single"/>
          </w:rPr>
          <w:t>Evaluating the gender-sensitivity of parliaments</w:t>
        </w:r>
      </w:hyperlink>
      <w:r w:rsidRPr="002D117E">
        <w:rPr>
          <w:i/>
          <w:color w:val="1155CC"/>
          <w:sz w:val="20"/>
          <w:u w:val="single"/>
        </w:rPr>
        <w:t>: A self-assessment toolkit</w:t>
      </w:r>
      <w:r w:rsidRPr="002D117E">
        <w:rPr>
          <w:sz w:val="20"/>
        </w:rPr>
        <w:t xml:space="preserve"> (2016).</w:t>
      </w:r>
    </w:p>
    <w:p w14:paraId="5639B53C" w14:textId="55FF17FA" w:rsidR="00B547C0" w:rsidRPr="002D117E" w:rsidRDefault="00B547C0" w:rsidP="000748B2">
      <w:pPr>
        <w:numPr>
          <w:ilvl w:val="0"/>
          <w:numId w:val="10"/>
        </w:numPr>
        <w:spacing w:line="240" w:lineRule="auto"/>
        <w:ind w:left="562" w:hanging="562"/>
        <w:rPr>
          <w:sz w:val="20"/>
          <w:szCs w:val="20"/>
        </w:rPr>
      </w:pPr>
      <w:r w:rsidRPr="002D117E">
        <w:rPr>
          <w:sz w:val="20"/>
        </w:rPr>
        <w:t xml:space="preserve">IPU, </w:t>
      </w:r>
      <w:hyperlink r:id="rId15">
        <w:r w:rsidRPr="002D117E">
          <w:rPr>
            <w:i/>
            <w:color w:val="1155CC"/>
            <w:sz w:val="20"/>
            <w:u w:val="single"/>
          </w:rPr>
          <w:t>Women in parliament in 2020:</w:t>
        </w:r>
      </w:hyperlink>
      <w:hyperlink r:id="rId16">
        <w:r w:rsidRPr="002D117E">
          <w:rPr>
            <w:i/>
            <w:color w:val="1155CC"/>
            <w:sz w:val="20"/>
            <w:u w:val="single"/>
          </w:rPr>
          <w:t xml:space="preserve"> The year in review</w:t>
        </w:r>
      </w:hyperlink>
      <w:r w:rsidRPr="002D117E">
        <w:rPr>
          <w:i/>
          <w:sz w:val="20"/>
        </w:rPr>
        <w:t xml:space="preserve"> </w:t>
      </w:r>
      <w:r w:rsidRPr="002D117E">
        <w:rPr>
          <w:sz w:val="20"/>
        </w:rPr>
        <w:t>(2021).</w:t>
      </w:r>
    </w:p>
    <w:p w14:paraId="7EEAB3C2" w14:textId="5A6C4E9A" w:rsidR="00B547C0" w:rsidRPr="002D117E" w:rsidRDefault="00B547C0" w:rsidP="000748B2">
      <w:pPr>
        <w:numPr>
          <w:ilvl w:val="0"/>
          <w:numId w:val="10"/>
        </w:numPr>
        <w:spacing w:line="240" w:lineRule="auto"/>
        <w:ind w:left="562" w:hanging="562"/>
        <w:rPr>
          <w:sz w:val="20"/>
          <w:szCs w:val="20"/>
        </w:rPr>
      </w:pPr>
      <w:r w:rsidRPr="002D117E">
        <w:rPr>
          <w:sz w:val="20"/>
        </w:rPr>
        <w:t xml:space="preserve">IPU, </w:t>
      </w:r>
      <w:hyperlink r:id="rId17">
        <w:r w:rsidRPr="002D117E">
          <w:rPr>
            <w:i/>
            <w:color w:val="1155CC"/>
            <w:sz w:val="20"/>
            <w:u w:val="single"/>
          </w:rPr>
          <w:t>Youth participation in national parliaments</w:t>
        </w:r>
      </w:hyperlink>
      <w:r w:rsidRPr="002D117E">
        <w:rPr>
          <w:sz w:val="20"/>
        </w:rPr>
        <w:t xml:space="preserve"> (2021).</w:t>
      </w:r>
    </w:p>
    <w:p w14:paraId="0CFF0813" w14:textId="77777777" w:rsidR="00B547C0" w:rsidRPr="00FE5229" w:rsidRDefault="00B547C0" w:rsidP="00B547C0">
      <w:pPr>
        <w:spacing w:line="240" w:lineRule="auto"/>
      </w:pPr>
    </w:p>
    <w:bookmarkEnd w:id="25"/>
    <w:p w14:paraId="2EE57847" w14:textId="77777777" w:rsidR="00B547C0" w:rsidRPr="001545ED" w:rsidRDefault="00B547C0" w:rsidP="00DD4272">
      <w:pPr>
        <w:pStyle w:val="section-title"/>
      </w:pPr>
    </w:p>
    <w:sectPr w:rsidR="00B547C0" w:rsidRPr="001545ED" w:rsidSect="003543C7">
      <w:headerReference w:type="default" r:id="rId18"/>
      <w:footerReference w:type="default" r:id="rId19"/>
      <w:headerReference w:type="first" r:id="rId20"/>
      <w:footerReference w:type="first" r:id="rId21"/>
      <w:pgSz w:w="12240" w:h="15840"/>
      <w:pgMar w:top="1411" w:right="1411" w:bottom="1411" w:left="1699"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0282E" w14:textId="77777777" w:rsidR="0083649A" w:rsidRDefault="0083649A">
      <w:pPr>
        <w:spacing w:line="240" w:lineRule="auto"/>
      </w:pPr>
      <w:r>
        <w:separator/>
      </w:r>
    </w:p>
  </w:endnote>
  <w:endnote w:type="continuationSeparator" w:id="0">
    <w:p w14:paraId="442E8F74" w14:textId="77777777" w:rsidR="0083649A" w:rsidRDefault="008364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mo">
    <w:altName w:val="Times New Roman"/>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8754010"/>
      <w:docPartObj>
        <w:docPartGallery w:val="Page Numbers (Bottom of Page)"/>
        <w:docPartUnique/>
      </w:docPartObj>
    </w:sdtPr>
    <w:sdtEndPr>
      <w:rPr>
        <w:noProof/>
      </w:rPr>
    </w:sdtEndPr>
    <w:sdtContent>
      <w:p w14:paraId="2E26B9AE" w14:textId="6E59D3A0" w:rsidR="008E1474" w:rsidRPr="003543C7" w:rsidRDefault="003543C7" w:rsidP="003543C7">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53BE9" w14:textId="77777777" w:rsidR="003543C7" w:rsidRDefault="003543C7" w:rsidP="003543C7">
    <w:pPr>
      <w:pStyle w:val="NormalWeb"/>
      <w:rPr>
        <w:rFonts w:ascii="Arial" w:hAnsi="Arial" w:cs="Arial"/>
        <w:sz w:val="20"/>
        <w:szCs w:val="20"/>
        <w:lang w:val="en-US"/>
      </w:rPr>
    </w:pPr>
    <w:r>
      <w:rPr>
        <w:rFonts w:ascii="Arial" w:hAnsi="Arial" w:cs="Arial"/>
        <w:sz w:val="20"/>
        <w:szCs w:val="20"/>
        <w:lang w:val="en-US"/>
      </w:rPr>
      <w:t>_______________</w:t>
    </w:r>
  </w:p>
  <w:p w14:paraId="25744ADE" w14:textId="77777777" w:rsidR="000613F5" w:rsidRDefault="000613F5" w:rsidP="000613F5">
    <w:pPr>
      <w:pStyle w:val="NormalWeb"/>
      <w:rPr>
        <w:rFonts w:ascii="Arial" w:hAnsi="Arial" w:cs="Arial"/>
        <w:sz w:val="20"/>
        <w:szCs w:val="20"/>
        <w:lang w:val="en-US"/>
      </w:rPr>
    </w:pPr>
    <w:r w:rsidRPr="00D17906">
      <w:rPr>
        <w:rFonts w:ascii="Arial" w:hAnsi="Arial" w:cs="Arial"/>
        <w:sz w:val="20"/>
        <w:szCs w:val="20"/>
        <w:lang w:val="en-US"/>
      </w:rPr>
      <w:t xml:space="preserve">The Indicators for Democratic Parliaments are a multi-partner initiative coordinated by the Inter-Parliamentary Union (IPU), in partnership with the Commonwealth Parliamentary Association (CPA), Directorio </w:t>
    </w:r>
    <w:proofErr w:type="spellStart"/>
    <w:r w:rsidRPr="00D17906">
      <w:rPr>
        <w:rFonts w:ascii="Arial" w:hAnsi="Arial" w:cs="Arial"/>
        <w:sz w:val="20"/>
        <w:szCs w:val="20"/>
        <w:lang w:val="en-US"/>
      </w:rPr>
      <w:t>Legislativo</w:t>
    </w:r>
    <w:proofErr w:type="spellEnd"/>
    <w:r w:rsidRPr="00D17906">
      <w:rPr>
        <w:rFonts w:ascii="Arial" w:hAnsi="Arial" w:cs="Arial"/>
        <w:sz w:val="20"/>
        <w:szCs w:val="20"/>
        <w:lang w:val="en-US"/>
      </w:rPr>
      <w:t xml:space="preserve"> Foundation, Inter Pares</w:t>
    </w:r>
    <w:r>
      <w:rPr>
        <w:rFonts w:ascii="Arial" w:hAnsi="Arial" w:cs="Arial"/>
        <w:sz w:val="20"/>
        <w:szCs w:val="20"/>
        <w:lang w:val="en-US"/>
      </w:rPr>
      <w:t xml:space="preserve"> / International IDEA</w:t>
    </w:r>
    <w:r w:rsidRPr="00D17906">
      <w:rPr>
        <w:rFonts w:ascii="Arial" w:hAnsi="Arial" w:cs="Arial"/>
        <w:sz w:val="20"/>
        <w:szCs w:val="20"/>
        <w:lang w:val="en-US"/>
      </w:rPr>
      <w:t xml:space="preserve">, the National Democratic Institute (NDI), the United Nations Development </w:t>
    </w:r>
    <w:proofErr w:type="spellStart"/>
    <w:r w:rsidRPr="00D17906">
      <w:rPr>
        <w:rFonts w:ascii="Arial" w:hAnsi="Arial" w:cs="Arial"/>
        <w:sz w:val="20"/>
        <w:szCs w:val="20"/>
        <w:lang w:val="en-US"/>
      </w:rPr>
      <w:t>Programme</w:t>
    </w:r>
    <w:proofErr w:type="spellEnd"/>
    <w:r w:rsidRPr="00D17906">
      <w:rPr>
        <w:rFonts w:ascii="Arial" w:hAnsi="Arial" w:cs="Arial"/>
        <w:sz w:val="20"/>
        <w:szCs w:val="20"/>
        <w:lang w:val="en-US"/>
      </w:rPr>
      <w:t xml:space="preserve"> (UNDP), UN Women and the Westminster Foundation for Democracy (WFD). </w:t>
    </w:r>
  </w:p>
  <w:p w14:paraId="599D9117" w14:textId="016F1B89" w:rsidR="003543C7" w:rsidRPr="003543C7" w:rsidRDefault="003543C7" w:rsidP="003543C7">
    <w:pPr>
      <w:pStyle w:val="NormalWeb"/>
      <w:rPr>
        <w:rFonts w:ascii="Arial" w:hAnsi="Arial" w:cs="Arial"/>
        <w:sz w:val="20"/>
        <w:szCs w:val="20"/>
        <w:lang w:val="en-US"/>
      </w:rPr>
    </w:pPr>
    <w:r w:rsidRPr="000776D1">
      <w:rPr>
        <w:rFonts w:ascii="Arial" w:hAnsi="Arial" w:cs="Arial"/>
        <w:sz w:val="20"/>
        <w:szCs w:val="20"/>
        <w:lang w:val="en-US"/>
      </w:rPr>
      <w:t xml:space="preserve">The Indicators are published </w:t>
    </w:r>
    <w:r>
      <w:rPr>
        <w:rFonts w:ascii="Arial" w:hAnsi="Arial" w:cs="Arial"/>
        <w:sz w:val="20"/>
        <w:szCs w:val="20"/>
        <w:lang w:val="en-US"/>
      </w:rPr>
      <w:t xml:space="preserve">at </w:t>
    </w:r>
    <w:hyperlink r:id="rId1" w:history="1">
      <w:r w:rsidRPr="00F90F22">
        <w:rPr>
          <w:rStyle w:val="Hyperlink"/>
          <w:rFonts w:ascii="Arial" w:hAnsi="Arial" w:cs="Arial"/>
          <w:sz w:val="20"/>
          <w:szCs w:val="20"/>
          <w:lang w:val="en-US"/>
        </w:rPr>
        <w:t>www.parliamentaryindicators.org</w:t>
      </w:r>
    </w:hyperlink>
    <w:r>
      <w:rPr>
        <w:rFonts w:ascii="Arial" w:hAnsi="Arial" w:cs="Arial"/>
        <w:sz w:val="20"/>
        <w:szCs w:val="20"/>
        <w:lang w:val="en-US"/>
      </w:rPr>
      <w:t xml:space="preserve"> </w:t>
    </w:r>
    <w:r w:rsidRPr="000776D1">
      <w:rPr>
        <w:rFonts w:ascii="Arial" w:hAnsi="Arial" w:cs="Arial"/>
        <w:sz w:val="20"/>
        <w:szCs w:val="20"/>
        <w:lang w:val="en-US"/>
      </w:rPr>
      <w:t xml:space="preserve">under the Creative Commons license </w:t>
    </w:r>
    <w:hyperlink r:id="rId2" w:history="1">
      <w:r w:rsidRPr="000776D1">
        <w:rPr>
          <w:rStyle w:val="Hyperlink"/>
          <w:rFonts w:ascii="Arial" w:hAnsi="Arial" w:cs="Arial"/>
          <w:sz w:val="20"/>
          <w:szCs w:val="20"/>
          <w:lang w:val="en-US"/>
        </w:rPr>
        <w:t>CC BY-NC-SA 4.0</w:t>
      </w:r>
    </w:hyperlink>
    <w:r w:rsidRPr="000776D1">
      <w:rPr>
        <w:rFonts w:ascii="Arial" w:hAnsi="Arial" w:cs="Arial"/>
        <w:sz w:val="20"/>
        <w:szCs w:val="20"/>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CE94B" w14:textId="77777777" w:rsidR="0083649A" w:rsidRDefault="0083649A">
      <w:pPr>
        <w:spacing w:line="240" w:lineRule="auto"/>
      </w:pPr>
      <w:r>
        <w:separator/>
      </w:r>
    </w:p>
  </w:footnote>
  <w:footnote w:type="continuationSeparator" w:id="0">
    <w:p w14:paraId="180C0830" w14:textId="77777777" w:rsidR="0083649A" w:rsidRDefault="0083649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94F67" w14:textId="77777777" w:rsidR="003543C7" w:rsidRDefault="003543C7" w:rsidP="003543C7">
    <w:pPr>
      <w:pStyle w:val="Header"/>
      <w:rPr>
        <w:b/>
        <w:bCs/>
        <w:lang w:val="en-US"/>
      </w:rPr>
    </w:pPr>
    <w:r w:rsidRPr="000776D1">
      <w:rPr>
        <w:b/>
        <w:bCs/>
        <w:sz w:val="20"/>
        <w:szCs w:val="20"/>
        <w:lang w:val="en-US"/>
      </w:rPr>
      <w:t xml:space="preserve">Indicators for Democratic Parliaments </w:t>
    </w:r>
    <w:bookmarkStart w:id="26" w:name="_Hlk146872618"/>
    <w:r>
      <w:rPr>
        <w:b/>
        <w:bCs/>
        <w:sz w:val="20"/>
        <w:szCs w:val="20"/>
        <w:lang w:val="en-US"/>
      </w:rPr>
      <w:tab/>
    </w:r>
    <w:r>
      <w:rPr>
        <w:b/>
        <w:bCs/>
        <w:sz w:val="20"/>
        <w:szCs w:val="20"/>
        <w:lang w:val="en-US"/>
      </w:rPr>
      <w:tab/>
    </w:r>
    <w:r w:rsidRPr="000776D1">
      <w:rPr>
        <w:b/>
        <w:bCs/>
        <w:sz w:val="20"/>
        <w:szCs w:val="20"/>
        <w:lang w:val="en-US"/>
      </w:rPr>
      <w:t>www.parliamentaryindicators.org</w:t>
    </w:r>
    <w:bookmarkEnd w:id="26"/>
  </w:p>
  <w:p w14:paraId="0B37C783" w14:textId="77777777" w:rsidR="003543C7" w:rsidRDefault="003543C7" w:rsidP="003543C7">
    <w:pPr>
      <w:pStyle w:val="Header"/>
      <w:rPr>
        <w:lang w:val="en-US"/>
      </w:rPr>
    </w:pPr>
    <w:r>
      <w:rPr>
        <w:sz w:val="20"/>
        <w:szCs w:val="20"/>
        <w:lang w:val="en-US"/>
      </w:rPr>
      <w:t>_________________________________________________________________________________</w:t>
    </w:r>
  </w:p>
  <w:p w14:paraId="7BD248D5" w14:textId="7004E670" w:rsidR="00F30DB7" w:rsidRPr="003543C7" w:rsidRDefault="00F30DB7" w:rsidP="003543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D34FD" w14:textId="77777777" w:rsidR="003543C7" w:rsidRDefault="003543C7" w:rsidP="003543C7">
    <w:pPr>
      <w:pStyle w:val="Header"/>
    </w:pPr>
    <w:r>
      <w:rPr>
        <w:noProof/>
      </w:rPr>
      <w:drawing>
        <wp:inline distT="0" distB="0" distL="0" distR="0" wp14:anchorId="69DFA701" wp14:editId="4416B398">
          <wp:extent cx="2361024" cy="723900"/>
          <wp:effectExtent l="0" t="0" r="1270" b="0"/>
          <wp:docPr id="707082049" name="Picture 707082049"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587404" name="Picture 3"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65585" cy="725298"/>
                  </a:xfrm>
                  <a:prstGeom prst="rect">
                    <a:avLst/>
                  </a:prstGeom>
                </pic:spPr>
              </pic:pic>
            </a:graphicData>
          </a:graphic>
        </wp:inline>
      </w:drawing>
    </w:r>
  </w:p>
  <w:p w14:paraId="6FA6B7A2" w14:textId="77777777" w:rsidR="003543C7" w:rsidRDefault="003543C7" w:rsidP="003543C7">
    <w:pPr>
      <w:pStyle w:val="Header"/>
    </w:pPr>
  </w:p>
  <w:p w14:paraId="284F6154" w14:textId="77777777" w:rsidR="003543C7" w:rsidRDefault="003543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E3E94"/>
    <w:multiLevelType w:val="hybridMultilevel"/>
    <w:tmpl w:val="3C1E972E"/>
    <w:lvl w:ilvl="0" w:tplc="40D8F708">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0B11383A"/>
    <w:multiLevelType w:val="multilevel"/>
    <w:tmpl w:val="7076DD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E7E7608"/>
    <w:multiLevelType w:val="multilevel"/>
    <w:tmpl w:val="C0E826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5E04037"/>
    <w:multiLevelType w:val="multilevel"/>
    <w:tmpl w:val="7A12A652"/>
    <w:lvl w:ilvl="0">
      <w:start w:val="1"/>
      <w:numFmt w:val="bullet"/>
      <w:lvlText w:val="●"/>
      <w:lvlJc w:val="left"/>
      <w:pPr>
        <w:ind w:left="1440" w:hanging="720"/>
      </w:pPr>
      <w:rPr>
        <w:rFonts w:ascii="Noto Sans Symbols" w:eastAsia="Noto Sans Symbols" w:hAnsi="Noto Sans Symbols" w:cs="Noto Sans Symbols"/>
      </w:rPr>
    </w:lvl>
    <w:lvl w:ilvl="1">
      <w:start w:val="1"/>
      <w:numFmt w:val="decimal"/>
      <w:lvlText w:val="%2."/>
      <w:lvlJc w:val="left"/>
      <w:pPr>
        <w:ind w:left="2160" w:hanging="720"/>
      </w:pPr>
    </w:lvl>
    <w:lvl w:ilvl="2">
      <w:start w:val="1"/>
      <w:numFmt w:val="decimal"/>
      <w:lvlText w:val="%3."/>
      <w:lvlJc w:val="left"/>
      <w:pPr>
        <w:ind w:left="2880" w:hanging="720"/>
      </w:pPr>
    </w:lvl>
    <w:lvl w:ilvl="3">
      <w:start w:val="1"/>
      <w:numFmt w:val="decimal"/>
      <w:lvlText w:val="%4."/>
      <w:lvlJc w:val="left"/>
      <w:pPr>
        <w:ind w:left="3600" w:hanging="720"/>
      </w:pPr>
    </w:lvl>
    <w:lvl w:ilvl="4">
      <w:start w:val="1"/>
      <w:numFmt w:val="decimal"/>
      <w:lvlText w:val="%5."/>
      <w:lvlJc w:val="left"/>
      <w:pPr>
        <w:ind w:left="4320" w:hanging="720"/>
      </w:pPr>
    </w:lvl>
    <w:lvl w:ilvl="5">
      <w:start w:val="1"/>
      <w:numFmt w:val="decimal"/>
      <w:lvlText w:val="%6."/>
      <w:lvlJc w:val="left"/>
      <w:pPr>
        <w:ind w:left="5040" w:hanging="720"/>
      </w:pPr>
    </w:lvl>
    <w:lvl w:ilvl="6">
      <w:start w:val="1"/>
      <w:numFmt w:val="decimal"/>
      <w:lvlText w:val="%7."/>
      <w:lvlJc w:val="left"/>
      <w:pPr>
        <w:ind w:left="5760" w:hanging="720"/>
      </w:pPr>
    </w:lvl>
    <w:lvl w:ilvl="7">
      <w:start w:val="1"/>
      <w:numFmt w:val="decimal"/>
      <w:lvlText w:val="%8."/>
      <w:lvlJc w:val="left"/>
      <w:pPr>
        <w:ind w:left="6480" w:hanging="720"/>
      </w:pPr>
    </w:lvl>
    <w:lvl w:ilvl="8">
      <w:start w:val="1"/>
      <w:numFmt w:val="decimal"/>
      <w:lvlText w:val="%9."/>
      <w:lvlJc w:val="left"/>
      <w:pPr>
        <w:ind w:left="7200" w:hanging="720"/>
      </w:pPr>
    </w:lvl>
  </w:abstractNum>
  <w:abstractNum w:abstractNumId="4" w15:restartNumberingAfterBreak="0">
    <w:nsid w:val="2A856C56"/>
    <w:multiLevelType w:val="multilevel"/>
    <w:tmpl w:val="D6AAC1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EDE2D0B"/>
    <w:multiLevelType w:val="multilevel"/>
    <w:tmpl w:val="945C08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5232B71"/>
    <w:multiLevelType w:val="multilevel"/>
    <w:tmpl w:val="755004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B6D7FDE"/>
    <w:multiLevelType w:val="multilevel"/>
    <w:tmpl w:val="96C0F3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8E4135A"/>
    <w:multiLevelType w:val="multilevel"/>
    <w:tmpl w:val="3BDCE8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DC22DCE"/>
    <w:multiLevelType w:val="multilevel"/>
    <w:tmpl w:val="EF16D3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1374720"/>
    <w:multiLevelType w:val="multilevel"/>
    <w:tmpl w:val="BDCA72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B172138"/>
    <w:multiLevelType w:val="multilevel"/>
    <w:tmpl w:val="0D88989A"/>
    <w:lvl w:ilvl="0">
      <w:start w:val="1"/>
      <w:numFmt w:val="bullet"/>
      <w:lvlText w:val="●"/>
      <w:lvlJc w:val="left"/>
      <w:pPr>
        <w:ind w:left="720" w:hanging="720"/>
      </w:pPr>
      <w:rPr>
        <w:rFonts w:ascii="Noto Sans Symbols" w:eastAsia="Noto Sans Symbols" w:hAnsi="Noto Sans Symbols" w:cs="Noto Sans Symbols"/>
      </w:r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2" w15:restartNumberingAfterBreak="0">
    <w:nsid w:val="6E0174ED"/>
    <w:multiLevelType w:val="multilevel"/>
    <w:tmpl w:val="08064C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1EF24E2"/>
    <w:multiLevelType w:val="multilevel"/>
    <w:tmpl w:val="7D00DE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51177239">
    <w:abstractNumId w:val="10"/>
  </w:num>
  <w:num w:numId="2" w16cid:durableId="572786008">
    <w:abstractNumId w:val="9"/>
  </w:num>
  <w:num w:numId="3" w16cid:durableId="2002462896">
    <w:abstractNumId w:val="3"/>
  </w:num>
  <w:num w:numId="4" w16cid:durableId="1728454188">
    <w:abstractNumId w:val="1"/>
  </w:num>
  <w:num w:numId="5" w16cid:durableId="558983425">
    <w:abstractNumId w:val="5"/>
  </w:num>
  <w:num w:numId="6" w16cid:durableId="186021160">
    <w:abstractNumId w:val="13"/>
  </w:num>
  <w:num w:numId="7" w16cid:durableId="1781413556">
    <w:abstractNumId w:val="11"/>
  </w:num>
  <w:num w:numId="8" w16cid:durableId="621889877">
    <w:abstractNumId w:val="0"/>
  </w:num>
  <w:num w:numId="9" w16cid:durableId="426385364">
    <w:abstractNumId w:val="8"/>
  </w:num>
  <w:num w:numId="10" w16cid:durableId="2044865494">
    <w:abstractNumId w:val="6"/>
  </w:num>
  <w:num w:numId="11" w16cid:durableId="1808547851">
    <w:abstractNumId w:val="4"/>
  </w:num>
  <w:num w:numId="12" w16cid:durableId="1802503460">
    <w:abstractNumId w:val="2"/>
  </w:num>
  <w:num w:numId="13" w16cid:durableId="126363990">
    <w:abstractNumId w:val="7"/>
  </w:num>
  <w:num w:numId="14" w16cid:durableId="305621561">
    <w:abstractNumId w:val="12"/>
  </w:num>
  <w:num w:numId="15" w16cid:durableId="1497266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DB7"/>
    <w:rsid w:val="000374A0"/>
    <w:rsid w:val="0004684E"/>
    <w:rsid w:val="000613F5"/>
    <w:rsid w:val="00072B34"/>
    <w:rsid w:val="000748B2"/>
    <w:rsid w:val="00085E69"/>
    <w:rsid w:val="00092C66"/>
    <w:rsid w:val="000E6356"/>
    <w:rsid w:val="000F7EFE"/>
    <w:rsid w:val="0010695B"/>
    <w:rsid w:val="001226D1"/>
    <w:rsid w:val="0012647E"/>
    <w:rsid w:val="00145AAB"/>
    <w:rsid w:val="001545ED"/>
    <w:rsid w:val="00184282"/>
    <w:rsid w:val="001C19CD"/>
    <w:rsid w:val="00223535"/>
    <w:rsid w:val="002270CD"/>
    <w:rsid w:val="00247ABB"/>
    <w:rsid w:val="0026558D"/>
    <w:rsid w:val="0027269B"/>
    <w:rsid w:val="00293375"/>
    <w:rsid w:val="002B0141"/>
    <w:rsid w:val="002D117E"/>
    <w:rsid w:val="002D11BA"/>
    <w:rsid w:val="003006C5"/>
    <w:rsid w:val="00311CB3"/>
    <w:rsid w:val="003305BC"/>
    <w:rsid w:val="00335514"/>
    <w:rsid w:val="003543C7"/>
    <w:rsid w:val="003B34FF"/>
    <w:rsid w:val="003D3B95"/>
    <w:rsid w:val="00444AE7"/>
    <w:rsid w:val="004864FA"/>
    <w:rsid w:val="004948C0"/>
    <w:rsid w:val="004A0C5B"/>
    <w:rsid w:val="004B2222"/>
    <w:rsid w:val="004B7E88"/>
    <w:rsid w:val="004C22DE"/>
    <w:rsid w:val="00514DE7"/>
    <w:rsid w:val="00522470"/>
    <w:rsid w:val="00523BFD"/>
    <w:rsid w:val="00537C13"/>
    <w:rsid w:val="005944B5"/>
    <w:rsid w:val="005B6630"/>
    <w:rsid w:val="005C5900"/>
    <w:rsid w:val="00600DE9"/>
    <w:rsid w:val="00604130"/>
    <w:rsid w:val="006063B5"/>
    <w:rsid w:val="00612AB0"/>
    <w:rsid w:val="00632FD4"/>
    <w:rsid w:val="00634BCE"/>
    <w:rsid w:val="006436A5"/>
    <w:rsid w:val="00661BD3"/>
    <w:rsid w:val="00677370"/>
    <w:rsid w:val="00682C52"/>
    <w:rsid w:val="00683B7B"/>
    <w:rsid w:val="006C7AAB"/>
    <w:rsid w:val="006C7D9A"/>
    <w:rsid w:val="00715038"/>
    <w:rsid w:val="00752F72"/>
    <w:rsid w:val="00783028"/>
    <w:rsid w:val="007C7298"/>
    <w:rsid w:val="007F5218"/>
    <w:rsid w:val="007F6D6F"/>
    <w:rsid w:val="007F7014"/>
    <w:rsid w:val="00825AD9"/>
    <w:rsid w:val="0083649A"/>
    <w:rsid w:val="00856521"/>
    <w:rsid w:val="0085781E"/>
    <w:rsid w:val="00860F11"/>
    <w:rsid w:val="00861868"/>
    <w:rsid w:val="0088659C"/>
    <w:rsid w:val="0089514E"/>
    <w:rsid w:val="0089602F"/>
    <w:rsid w:val="008A6635"/>
    <w:rsid w:val="008D3B29"/>
    <w:rsid w:val="008E1474"/>
    <w:rsid w:val="008F0F3F"/>
    <w:rsid w:val="008F43AE"/>
    <w:rsid w:val="008F5D6C"/>
    <w:rsid w:val="0091153B"/>
    <w:rsid w:val="009235F2"/>
    <w:rsid w:val="00952F67"/>
    <w:rsid w:val="00971BE2"/>
    <w:rsid w:val="009946F5"/>
    <w:rsid w:val="009B3201"/>
    <w:rsid w:val="009D335B"/>
    <w:rsid w:val="009E26B9"/>
    <w:rsid w:val="009F22A8"/>
    <w:rsid w:val="009F4508"/>
    <w:rsid w:val="00A0161C"/>
    <w:rsid w:val="00A21EA6"/>
    <w:rsid w:val="00A278EF"/>
    <w:rsid w:val="00A652F8"/>
    <w:rsid w:val="00A744A4"/>
    <w:rsid w:val="00A74F6A"/>
    <w:rsid w:val="00A951D1"/>
    <w:rsid w:val="00AB1938"/>
    <w:rsid w:val="00AB30DD"/>
    <w:rsid w:val="00AB5627"/>
    <w:rsid w:val="00AD1201"/>
    <w:rsid w:val="00AD2D85"/>
    <w:rsid w:val="00AE2A61"/>
    <w:rsid w:val="00AF42D3"/>
    <w:rsid w:val="00AF6570"/>
    <w:rsid w:val="00B1679A"/>
    <w:rsid w:val="00B239AB"/>
    <w:rsid w:val="00B35B2E"/>
    <w:rsid w:val="00B547C0"/>
    <w:rsid w:val="00B55421"/>
    <w:rsid w:val="00B57F91"/>
    <w:rsid w:val="00B67A38"/>
    <w:rsid w:val="00B82F5B"/>
    <w:rsid w:val="00B9543A"/>
    <w:rsid w:val="00BA5C7D"/>
    <w:rsid w:val="00BA7165"/>
    <w:rsid w:val="00BE09BB"/>
    <w:rsid w:val="00BE5179"/>
    <w:rsid w:val="00C01CDF"/>
    <w:rsid w:val="00C37784"/>
    <w:rsid w:val="00C62D2C"/>
    <w:rsid w:val="00C732B6"/>
    <w:rsid w:val="00C83384"/>
    <w:rsid w:val="00C9754D"/>
    <w:rsid w:val="00CA1496"/>
    <w:rsid w:val="00CA3432"/>
    <w:rsid w:val="00CA4046"/>
    <w:rsid w:val="00D427A9"/>
    <w:rsid w:val="00DC13C1"/>
    <w:rsid w:val="00DD3AEB"/>
    <w:rsid w:val="00DD4272"/>
    <w:rsid w:val="00E05916"/>
    <w:rsid w:val="00E1779F"/>
    <w:rsid w:val="00E23CA7"/>
    <w:rsid w:val="00E300B6"/>
    <w:rsid w:val="00E3371F"/>
    <w:rsid w:val="00E339D5"/>
    <w:rsid w:val="00E43098"/>
    <w:rsid w:val="00E43844"/>
    <w:rsid w:val="00E46D5A"/>
    <w:rsid w:val="00E639B5"/>
    <w:rsid w:val="00E7327E"/>
    <w:rsid w:val="00E765AC"/>
    <w:rsid w:val="00EB203E"/>
    <w:rsid w:val="00ED21B7"/>
    <w:rsid w:val="00ED22BB"/>
    <w:rsid w:val="00EE2023"/>
    <w:rsid w:val="00EE36D9"/>
    <w:rsid w:val="00F00095"/>
    <w:rsid w:val="00F04344"/>
    <w:rsid w:val="00F30DB7"/>
    <w:rsid w:val="00F70D6F"/>
    <w:rsid w:val="00F96933"/>
    <w:rsid w:val="00FA3893"/>
    <w:rsid w:val="00FB070A"/>
    <w:rsid w:val="00FC422B"/>
    <w:rsid w:val="00FF0DDC"/>
    <w:rsid w:val="00FF3503"/>
    <w:rsid w:val="00FF51EF"/>
    <w:rsid w:val="00FF5C18"/>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F7C62C"/>
  <w15:docId w15:val="{3A58DBC4-BF71-4C10-A566-AB569AE1C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545ED"/>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autoRedefine/>
    <w:rsid w:val="00C83384"/>
    <w:pPr>
      <w:keepNext/>
      <w:keepLines/>
      <w:pageBreakBefore/>
      <w:spacing w:before="200" w:after="240" w:line="240" w:lineRule="auto"/>
      <w:outlineLvl w:val="1"/>
    </w:pPr>
    <w:rPr>
      <w:b/>
      <w:color w:val="00AABE"/>
      <w:sz w:val="28"/>
      <w:szCs w:val="28"/>
    </w:rPr>
  </w:style>
  <w:style w:type="paragraph" w:styleId="Heading3">
    <w:name w:val="heading 3"/>
    <w:basedOn w:val="Normal"/>
    <w:next w:val="Normal"/>
    <w:autoRedefine/>
    <w:qFormat/>
    <w:rsid w:val="00184282"/>
    <w:pPr>
      <w:keepNext/>
      <w:keepLines/>
      <w:pageBreakBefore/>
      <w:spacing w:before="120" w:after="200" w:line="240" w:lineRule="auto"/>
      <w:outlineLvl w:val="2"/>
    </w:pPr>
    <w:rPr>
      <w:b/>
      <w:color w:val="005F9A"/>
      <w:sz w:val="24"/>
      <w:szCs w:val="28"/>
    </w:rPr>
  </w:style>
  <w:style w:type="paragraph" w:styleId="Heading4">
    <w:name w:val="heading 4"/>
    <w:basedOn w:val="Normal"/>
    <w:next w:val="Normal"/>
    <w:autoRedefine/>
    <w:qFormat/>
    <w:rsid w:val="002B0141"/>
    <w:pPr>
      <w:keepNext/>
      <w:keepLines/>
      <w:spacing w:before="200" w:after="120" w:line="240" w:lineRule="auto"/>
      <w:outlineLvl w:val="3"/>
    </w:pPr>
    <w:rPr>
      <w:b/>
      <w:sz w:val="20"/>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left w:w="115" w:type="dxa"/>
        <w:right w:w="115" w:type="dxa"/>
      </w:tblCellMar>
    </w:tblPr>
  </w:style>
  <w:style w:type="table" w:customStyle="1" w:styleId="a0">
    <w:basedOn w:val="TableNormal"/>
    <w:pPr>
      <w:spacing w:line="240" w:lineRule="auto"/>
    </w:pPr>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15" w:type="dxa"/>
        <w:right w:w="115" w:type="dxa"/>
      </w:tblCellMar>
    </w:tblPr>
  </w:style>
  <w:style w:type="table" w:customStyle="1" w:styleId="a2">
    <w:basedOn w:val="TableNormal"/>
    <w:pPr>
      <w:spacing w:line="240" w:lineRule="auto"/>
    </w:pPr>
    <w:tblPr>
      <w:tblStyleRowBandSize w:val="1"/>
      <w:tblStyleColBandSize w:val="1"/>
      <w:tblCellMar>
        <w:left w:w="115" w:type="dxa"/>
        <w:right w:w="115" w:type="dxa"/>
      </w:tblCellMar>
    </w:tblPr>
  </w:style>
  <w:style w:type="table" w:customStyle="1" w:styleId="a3">
    <w:basedOn w:val="TableNormal"/>
    <w:pPr>
      <w:spacing w:line="240" w:lineRule="auto"/>
    </w:pPr>
    <w:tblPr>
      <w:tblStyleRowBandSize w:val="1"/>
      <w:tblStyleColBandSize w:val="1"/>
      <w:tblCellMar>
        <w:left w:w="115" w:type="dxa"/>
        <w:right w:w="115" w:type="dxa"/>
      </w:tblCellMar>
    </w:tblPr>
  </w:style>
  <w:style w:type="table" w:customStyle="1" w:styleId="a4">
    <w:basedOn w:val="TableNormal"/>
    <w:pPr>
      <w:spacing w:line="240" w:lineRule="auto"/>
    </w:pPr>
    <w:tblPr>
      <w:tblStyleRowBandSize w:val="1"/>
      <w:tblStyleColBandSize w:val="1"/>
      <w:tblCellMar>
        <w:left w:w="115" w:type="dxa"/>
        <w:right w:w="115" w:type="dxa"/>
      </w:tblCellMar>
    </w:tblPr>
  </w:style>
  <w:style w:type="table" w:customStyle="1" w:styleId="a5">
    <w:basedOn w:val="TableNormal"/>
    <w:pPr>
      <w:spacing w:line="240" w:lineRule="auto"/>
    </w:pPr>
    <w:tblPr>
      <w:tblStyleRowBandSize w:val="1"/>
      <w:tblStyleColBandSize w:val="1"/>
      <w:tblCellMar>
        <w:left w:w="115" w:type="dxa"/>
        <w:right w:w="115" w:type="dxa"/>
      </w:tblCellMar>
    </w:tblPr>
  </w:style>
  <w:style w:type="table" w:customStyle="1" w:styleId="a6">
    <w:basedOn w:val="TableNormal"/>
    <w:pPr>
      <w:spacing w:line="240" w:lineRule="auto"/>
    </w:pPr>
    <w:tblPr>
      <w:tblStyleRowBandSize w:val="1"/>
      <w:tblStyleColBandSize w:val="1"/>
      <w:tblCellMar>
        <w:left w:w="115" w:type="dxa"/>
        <w:right w:w="115" w:type="dxa"/>
      </w:tblCellMar>
    </w:tblPr>
  </w:style>
  <w:style w:type="table" w:customStyle="1" w:styleId="a7">
    <w:basedOn w:val="TableNormal"/>
    <w:pPr>
      <w:spacing w:line="240" w:lineRule="auto"/>
    </w:pPr>
    <w:tblPr>
      <w:tblStyleRowBandSize w:val="1"/>
      <w:tblStyleColBandSize w:val="1"/>
      <w:tblCellMar>
        <w:left w:w="115" w:type="dxa"/>
        <w:right w:w="115" w:type="dxa"/>
      </w:tblCellMar>
    </w:tblPr>
  </w:style>
  <w:style w:type="table" w:customStyle="1" w:styleId="a8">
    <w:basedOn w:val="TableNormal"/>
    <w:pPr>
      <w:spacing w:line="240" w:lineRule="auto"/>
    </w:pPr>
    <w:tblPr>
      <w:tblStyleRowBandSize w:val="1"/>
      <w:tblStyleColBandSize w:val="1"/>
      <w:tblCellMar>
        <w:left w:w="115" w:type="dxa"/>
        <w:right w:w="115" w:type="dxa"/>
      </w:tblCellMar>
    </w:tblPr>
  </w:style>
  <w:style w:type="table" w:customStyle="1" w:styleId="a9">
    <w:basedOn w:val="TableNormal"/>
    <w:pPr>
      <w:spacing w:line="240" w:lineRule="auto"/>
    </w:pPr>
    <w:tblPr>
      <w:tblStyleRowBandSize w:val="1"/>
      <w:tblStyleColBandSize w:val="1"/>
      <w:tblCellMar>
        <w:left w:w="115" w:type="dxa"/>
        <w:right w:w="115" w:type="dxa"/>
      </w:tblCellMar>
    </w:tblPr>
  </w:style>
  <w:style w:type="table" w:customStyle="1" w:styleId="aa">
    <w:basedOn w:val="TableNormal"/>
    <w:pPr>
      <w:spacing w:line="240" w:lineRule="auto"/>
    </w:pPr>
    <w:tblPr>
      <w:tblStyleRowBandSize w:val="1"/>
      <w:tblStyleColBandSize w:val="1"/>
      <w:tblCellMar>
        <w:left w:w="115" w:type="dxa"/>
        <w:right w:w="115" w:type="dxa"/>
      </w:tblCellMar>
    </w:tblPr>
  </w:style>
  <w:style w:type="table" w:customStyle="1" w:styleId="ab">
    <w:basedOn w:val="TableNormal"/>
    <w:pPr>
      <w:spacing w:line="240" w:lineRule="auto"/>
    </w:pPr>
    <w:tblPr>
      <w:tblStyleRowBandSize w:val="1"/>
      <w:tblStyleColBandSize w:val="1"/>
      <w:tblCellMar>
        <w:left w:w="115" w:type="dxa"/>
        <w:right w:w="115" w:type="dxa"/>
      </w:tblCellMar>
    </w:tblPr>
  </w:style>
  <w:style w:type="table" w:customStyle="1" w:styleId="ac">
    <w:basedOn w:val="TableNormal"/>
    <w:pPr>
      <w:spacing w:line="240" w:lineRule="auto"/>
    </w:pPr>
    <w:tblPr>
      <w:tblStyleRowBandSize w:val="1"/>
      <w:tblStyleColBandSize w:val="1"/>
      <w:tblCellMar>
        <w:left w:w="115" w:type="dxa"/>
        <w:right w:w="115" w:type="dxa"/>
      </w:tblCellMar>
    </w:tblPr>
  </w:style>
  <w:style w:type="table" w:customStyle="1" w:styleId="ad">
    <w:basedOn w:val="TableNormal"/>
    <w:pPr>
      <w:spacing w:line="240" w:lineRule="auto"/>
    </w:pPr>
    <w:tblPr>
      <w:tblStyleRowBandSize w:val="1"/>
      <w:tblStyleColBandSize w:val="1"/>
      <w:tblCellMar>
        <w:left w:w="115" w:type="dxa"/>
        <w:right w:w="115" w:type="dxa"/>
      </w:tblCellMar>
    </w:tblPr>
  </w:style>
  <w:style w:type="table" w:customStyle="1" w:styleId="ae">
    <w:basedOn w:val="TableNormal"/>
    <w:pPr>
      <w:spacing w:line="240" w:lineRule="auto"/>
    </w:pPr>
    <w:tblPr>
      <w:tblStyleRowBandSize w:val="1"/>
      <w:tblStyleColBandSize w:val="1"/>
      <w:tblCellMar>
        <w:left w:w="115" w:type="dxa"/>
        <w:right w:w="115" w:type="dxa"/>
      </w:tblCellMar>
    </w:tblPr>
  </w:style>
  <w:style w:type="table" w:customStyle="1" w:styleId="af">
    <w:basedOn w:val="TableNormal"/>
    <w:pPr>
      <w:spacing w:line="240" w:lineRule="auto"/>
    </w:pPr>
    <w:tblPr>
      <w:tblStyleRowBandSize w:val="1"/>
      <w:tblStyleColBandSize w:val="1"/>
      <w:tblCellMar>
        <w:left w:w="115" w:type="dxa"/>
        <w:right w:w="115" w:type="dxa"/>
      </w:tblCellMar>
    </w:tblPr>
  </w:style>
  <w:style w:type="table" w:customStyle="1" w:styleId="af0">
    <w:basedOn w:val="TableNormal"/>
    <w:pPr>
      <w:spacing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8E1474"/>
    <w:pPr>
      <w:tabs>
        <w:tab w:val="center" w:pos="4513"/>
        <w:tab w:val="right" w:pos="9026"/>
      </w:tabs>
      <w:spacing w:line="240" w:lineRule="auto"/>
    </w:pPr>
  </w:style>
  <w:style w:type="character" w:customStyle="1" w:styleId="HeaderChar">
    <w:name w:val="Header Char"/>
    <w:basedOn w:val="DefaultParagraphFont"/>
    <w:link w:val="Header"/>
    <w:uiPriority w:val="99"/>
    <w:rsid w:val="008E1474"/>
  </w:style>
  <w:style w:type="paragraph" w:styleId="Footer">
    <w:name w:val="footer"/>
    <w:basedOn w:val="Normal"/>
    <w:link w:val="FooterChar"/>
    <w:uiPriority w:val="99"/>
    <w:unhideWhenUsed/>
    <w:rsid w:val="008E1474"/>
    <w:pPr>
      <w:tabs>
        <w:tab w:val="center" w:pos="4513"/>
        <w:tab w:val="right" w:pos="9026"/>
      </w:tabs>
      <w:spacing w:line="240" w:lineRule="auto"/>
    </w:pPr>
  </w:style>
  <w:style w:type="character" w:customStyle="1" w:styleId="FooterChar">
    <w:name w:val="Footer Char"/>
    <w:basedOn w:val="DefaultParagraphFont"/>
    <w:link w:val="Footer"/>
    <w:uiPriority w:val="99"/>
    <w:rsid w:val="008E1474"/>
  </w:style>
  <w:style w:type="paragraph" w:customStyle="1" w:styleId="section-title">
    <w:name w:val="section-title"/>
    <w:basedOn w:val="Normal"/>
    <w:link w:val="section-titleChar"/>
    <w:autoRedefine/>
    <w:qFormat/>
    <w:rsid w:val="00DD4272"/>
    <w:pPr>
      <w:keepNext/>
      <w:spacing w:before="200" w:after="200" w:line="240" w:lineRule="auto"/>
      <w:contextualSpacing/>
    </w:pPr>
    <w:rPr>
      <w:b/>
      <w:lang w:eastAsia="fr-CH"/>
    </w:rPr>
  </w:style>
  <w:style w:type="character" w:customStyle="1" w:styleId="section-titleChar">
    <w:name w:val="section-title Char"/>
    <w:basedOn w:val="DefaultParagraphFont"/>
    <w:link w:val="section-title"/>
    <w:rsid w:val="00DD4272"/>
    <w:rPr>
      <w:b/>
      <w:lang w:eastAsia="fr-CH"/>
    </w:rPr>
  </w:style>
  <w:style w:type="paragraph" w:styleId="ListParagraph">
    <w:name w:val="List Paragraph"/>
    <w:basedOn w:val="Normal"/>
    <w:uiPriority w:val="34"/>
    <w:qFormat/>
    <w:rsid w:val="001545ED"/>
    <w:pPr>
      <w:ind w:left="720"/>
      <w:contextualSpacing/>
    </w:pPr>
  </w:style>
  <w:style w:type="table" w:styleId="TableGrid">
    <w:name w:val="Table Grid"/>
    <w:basedOn w:val="TableNormal"/>
    <w:uiPriority w:val="39"/>
    <w:rsid w:val="001545ED"/>
    <w:pPr>
      <w:spacing w:line="240" w:lineRule="auto"/>
    </w:pPr>
    <w:rPr>
      <w:rFonts w:eastAsia="Calibri" w:cs="Calibri"/>
      <w:sz w:val="24"/>
      <w:szCs w:val="24"/>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864FA"/>
    <w:pPr>
      <w:spacing w:line="240" w:lineRule="auto"/>
    </w:pPr>
  </w:style>
  <w:style w:type="character" w:styleId="CommentReference">
    <w:name w:val="annotation reference"/>
    <w:basedOn w:val="DefaultParagraphFont"/>
    <w:uiPriority w:val="99"/>
    <w:semiHidden/>
    <w:unhideWhenUsed/>
    <w:rsid w:val="005944B5"/>
    <w:rPr>
      <w:sz w:val="16"/>
      <w:szCs w:val="16"/>
    </w:rPr>
  </w:style>
  <w:style w:type="paragraph" w:styleId="CommentText">
    <w:name w:val="annotation text"/>
    <w:basedOn w:val="Normal"/>
    <w:link w:val="CommentTextChar"/>
    <w:uiPriority w:val="99"/>
    <w:unhideWhenUsed/>
    <w:rsid w:val="005944B5"/>
    <w:pPr>
      <w:spacing w:line="240" w:lineRule="auto"/>
    </w:pPr>
    <w:rPr>
      <w:sz w:val="20"/>
      <w:szCs w:val="20"/>
    </w:rPr>
  </w:style>
  <w:style w:type="character" w:customStyle="1" w:styleId="CommentTextChar">
    <w:name w:val="Comment Text Char"/>
    <w:basedOn w:val="DefaultParagraphFont"/>
    <w:link w:val="CommentText"/>
    <w:uiPriority w:val="99"/>
    <w:rsid w:val="005944B5"/>
    <w:rPr>
      <w:sz w:val="20"/>
      <w:szCs w:val="20"/>
    </w:rPr>
  </w:style>
  <w:style w:type="paragraph" w:styleId="CommentSubject">
    <w:name w:val="annotation subject"/>
    <w:basedOn w:val="CommentText"/>
    <w:next w:val="CommentText"/>
    <w:link w:val="CommentSubjectChar"/>
    <w:uiPriority w:val="99"/>
    <w:semiHidden/>
    <w:unhideWhenUsed/>
    <w:rsid w:val="005944B5"/>
    <w:rPr>
      <w:b/>
      <w:bCs/>
    </w:rPr>
  </w:style>
  <w:style w:type="character" w:customStyle="1" w:styleId="CommentSubjectChar">
    <w:name w:val="Comment Subject Char"/>
    <w:basedOn w:val="CommentTextChar"/>
    <w:link w:val="CommentSubject"/>
    <w:uiPriority w:val="99"/>
    <w:semiHidden/>
    <w:rsid w:val="005944B5"/>
    <w:rPr>
      <w:b/>
      <w:bCs/>
      <w:sz w:val="20"/>
      <w:szCs w:val="20"/>
    </w:rPr>
  </w:style>
  <w:style w:type="character" w:styleId="Hyperlink">
    <w:name w:val="Hyperlink"/>
    <w:basedOn w:val="DefaultParagraphFont"/>
    <w:uiPriority w:val="99"/>
    <w:unhideWhenUsed/>
    <w:rsid w:val="003543C7"/>
    <w:rPr>
      <w:color w:val="0000FF" w:themeColor="hyperlink"/>
      <w:u w:val="single"/>
    </w:rPr>
  </w:style>
  <w:style w:type="paragraph" w:styleId="NormalWeb">
    <w:name w:val="Normal (Web)"/>
    <w:basedOn w:val="Normal"/>
    <w:uiPriority w:val="99"/>
    <w:unhideWhenUsed/>
    <w:rsid w:val="003543C7"/>
    <w:pPr>
      <w:spacing w:before="100" w:beforeAutospacing="1" w:after="100" w:afterAutospacing="1" w:line="240" w:lineRule="auto"/>
    </w:pPr>
    <w:rPr>
      <w:rFonts w:ascii="Times New Roman" w:eastAsia="Times New Roman" w:hAnsi="Times New Roman" w:cs="Times New Roman"/>
      <w:sz w:val="24"/>
      <w:szCs w:val="24"/>
      <w:lang w:val="fr-CH"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3495">
      <w:bodyDiv w:val="1"/>
      <w:marLeft w:val="0"/>
      <w:marRight w:val="0"/>
      <w:marTop w:val="0"/>
      <w:marBottom w:val="0"/>
      <w:divBdr>
        <w:top w:val="none" w:sz="0" w:space="0" w:color="auto"/>
        <w:left w:val="none" w:sz="0" w:space="0" w:color="auto"/>
        <w:bottom w:val="none" w:sz="0" w:space="0" w:color="auto"/>
        <w:right w:val="none" w:sz="0" w:space="0" w:color="auto"/>
      </w:divBdr>
    </w:div>
    <w:div w:id="180240913">
      <w:bodyDiv w:val="1"/>
      <w:marLeft w:val="0"/>
      <w:marRight w:val="0"/>
      <w:marTop w:val="0"/>
      <w:marBottom w:val="0"/>
      <w:divBdr>
        <w:top w:val="none" w:sz="0" w:space="0" w:color="auto"/>
        <w:left w:val="none" w:sz="0" w:space="0" w:color="auto"/>
        <w:bottom w:val="none" w:sz="0" w:space="0" w:color="auto"/>
        <w:right w:val="none" w:sz="0" w:space="0" w:color="auto"/>
      </w:divBdr>
    </w:div>
    <w:div w:id="272171962">
      <w:bodyDiv w:val="1"/>
      <w:marLeft w:val="0"/>
      <w:marRight w:val="0"/>
      <w:marTop w:val="0"/>
      <w:marBottom w:val="0"/>
      <w:divBdr>
        <w:top w:val="none" w:sz="0" w:space="0" w:color="auto"/>
        <w:left w:val="none" w:sz="0" w:space="0" w:color="auto"/>
        <w:bottom w:val="none" w:sz="0" w:space="0" w:color="auto"/>
        <w:right w:val="none" w:sz="0" w:space="0" w:color="auto"/>
      </w:divBdr>
    </w:div>
    <w:div w:id="299499879">
      <w:bodyDiv w:val="1"/>
      <w:marLeft w:val="0"/>
      <w:marRight w:val="0"/>
      <w:marTop w:val="0"/>
      <w:marBottom w:val="0"/>
      <w:divBdr>
        <w:top w:val="none" w:sz="0" w:space="0" w:color="auto"/>
        <w:left w:val="none" w:sz="0" w:space="0" w:color="auto"/>
        <w:bottom w:val="none" w:sz="0" w:space="0" w:color="auto"/>
        <w:right w:val="none" w:sz="0" w:space="0" w:color="auto"/>
      </w:divBdr>
    </w:div>
    <w:div w:id="368803746">
      <w:bodyDiv w:val="1"/>
      <w:marLeft w:val="0"/>
      <w:marRight w:val="0"/>
      <w:marTop w:val="0"/>
      <w:marBottom w:val="0"/>
      <w:divBdr>
        <w:top w:val="none" w:sz="0" w:space="0" w:color="auto"/>
        <w:left w:val="none" w:sz="0" w:space="0" w:color="auto"/>
        <w:bottom w:val="none" w:sz="0" w:space="0" w:color="auto"/>
        <w:right w:val="none" w:sz="0" w:space="0" w:color="auto"/>
      </w:divBdr>
    </w:div>
    <w:div w:id="420104200">
      <w:bodyDiv w:val="1"/>
      <w:marLeft w:val="0"/>
      <w:marRight w:val="0"/>
      <w:marTop w:val="0"/>
      <w:marBottom w:val="0"/>
      <w:divBdr>
        <w:top w:val="none" w:sz="0" w:space="0" w:color="auto"/>
        <w:left w:val="none" w:sz="0" w:space="0" w:color="auto"/>
        <w:bottom w:val="none" w:sz="0" w:space="0" w:color="auto"/>
        <w:right w:val="none" w:sz="0" w:space="0" w:color="auto"/>
      </w:divBdr>
    </w:div>
    <w:div w:id="497580892">
      <w:bodyDiv w:val="1"/>
      <w:marLeft w:val="0"/>
      <w:marRight w:val="0"/>
      <w:marTop w:val="0"/>
      <w:marBottom w:val="0"/>
      <w:divBdr>
        <w:top w:val="none" w:sz="0" w:space="0" w:color="auto"/>
        <w:left w:val="none" w:sz="0" w:space="0" w:color="auto"/>
        <w:bottom w:val="none" w:sz="0" w:space="0" w:color="auto"/>
        <w:right w:val="none" w:sz="0" w:space="0" w:color="auto"/>
      </w:divBdr>
    </w:div>
    <w:div w:id="530146451">
      <w:bodyDiv w:val="1"/>
      <w:marLeft w:val="0"/>
      <w:marRight w:val="0"/>
      <w:marTop w:val="0"/>
      <w:marBottom w:val="0"/>
      <w:divBdr>
        <w:top w:val="none" w:sz="0" w:space="0" w:color="auto"/>
        <w:left w:val="none" w:sz="0" w:space="0" w:color="auto"/>
        <w:bottom w:val="none" w:sz="0" w:space="0" w:color="auto"/>
        <w:right w:val="none" w:sz="0" w:space="0" w:color="auto"/>
      </w:divBdr>
    </w:div>
    <w:div w:id="972054630">
      <w:bodyDiv w:val="1"/>
      <w:marLeft w:val="0"/>
      <w:marRight w:val="0"/>
      <w:marTop w:val="0"/>
      <w:marBottom w:val="0"/>
      <w:divBdr>
        <w:top w:val="none" w:sz="0" w:space="0" w:color="auto"/>
        <w:left w:val="none" w:sz="0" w:space="0" w:color="auto"/>
        <w:bottom w:val="none" w:sz="0" w:space="0" w:color="auto"/>
        <w:right w:val="none" w:sz="0" w:space="0" w:color="auto"/>
      </w:divBdr>
    </w:div>
    <w:div w:id="1024097261">
      <w:bodyDiv w:val="1"/>
      <w:marLeft w:val="0"/>
      <w:marRight w:val="0"/>
      <w:marTop w:val="0"/>
      <w:marBottom w:val="0"/>
      <w:divBdr>
        <w:top w:val="none" w:sz="0" w:space="0" w:color="auto"/>
        <w:left w:val="none" w:sz="0" w:space="0" w:color="auto"/>
        <w:bottom w:val="none" w:sz="0" w:space="0" w:color="auto"/>
        <w:right w:val="none" w:sz="0" w:space="0" w:color="auto"/>
      </w:divBdr>
    </w:div>
    <w:div w:id="1239750704">
      <w:bodyDiv w:val="1"/>
      <w:marLeft w:val="0"/>
      <w:marRight w:val="0"/>
      <w:marTop w:val="0"/>
      <w:marBottom w:val="0"/>
      <w:divBdr>
        <w:top w:val="none" w:sz="0" w:space="0" w:color="auto"/>
        <w:left w:val="none" w:sz="0" w:space="0" w:color="auto"/>
        <w:bottom w:val="none" w:sz="0" w:space="0" w:color="auto"/>
        <w:right w:val="none" w:sz="0" w:space="0" w:color="auto"/>
      </w:divBdr>
    </w:div>
    <w:div w:id="1247034063">
      <w:bodyDiv w:val="1"/>
      <w:marLeft w:val="0"/>
      <w:marRight w:val="0"/>
      <w:marTop w:val="0"/>
      <w:marBottom w:val="0"/>
      <w:divBdr>
        <w:top w:val="none" w:sz="0" w:space="0" w:color="auto"/>
        <w:left w:val="none" w:sz="0" w:space="0" w:color="auto"/>
        <w:bottom w:val="none" w:sz="0" w:space="0" w:color="auto"/>
        <w:right w:val="none" w:sz="0" w:space="0" w:color="auto"/>
      </w:divBdr>
    </w:div>
    <w:div w:id="1296137091">
      <w:bodyDiv w:val="1"/>
      <w:marLeft w:val="0"/>
      <w:marRight w:val="0"/>
      <w:marTop w:val="0"/>
      <w:marBottom w:val="0"/>
      <w:divBdr>
        <w:top w:val="none" w:sz="0" w:space="0" w:color="auto"/>
        <w:left w:val="none" w:sz="0" w:space="0" w:color="auto"/>
        <w:bottom w:val="none" w:sz="0" w:space="0" w:color="auto"/>
        <w:right w:val="none" w:sz="0" w:space="0" w:color="auto"/>
      </w:divBdr>
    </w:div>
    <w:div w:id="1336417966">
      <w:bodyDiv w:val="1"/>
      <w:marLeft w:val="0"/>
      <w:marRight w:val="0"/>
      <w:marTop w:val="0"/>
      <w:marBottom w:val="0"/>
      <w:divBdr>
        <w:top w:val="none" w:sz="0" w:space="0" w:color="auto"/>
        <w:left w:val="none" w:sz="0" w:space="0" w:color="auto"/>
        <w:bottom w:val="none" w:sz="0" w:space="0" w:color="auto"/>
        <w:right w:val="none" w:sz="0" w:space="0" w:color="auto"/>
      </w:divBdr>
    </w:div>
    <w:div w:id="1415590897">
      <w:bodyDiv w:val="1"/>
      <w:marLeft w:val="0"/>
      <w:marRight w:val="0"/>
      <w:marTop w:val="0"/>
      <w:marBottom w:val="0"/>
      <w:divBdr>
        <w:top w:val="none" w:sz="0" w:space="0" w:color="auto"/>
        <w:left w:val="none" w:sz="0" w:space="0" w:color="auto"/>
        <w:bottom w:val="none" w:sz="0" w:space="0" w:color="auto"/>
        <w:right w:val="none" w:sz="0" w:space="0" w:color="auto"/>
      </w:divBdr>
    </w:div>
    <w:div w:id="1482382225">
      <w:bodyDiv w:val="1"/>
      <w:marLeft w:val="0"/>
      <w:marRight w:val="0"/>
      <w:marTop w:val="0"/>
      <w:marBottom w:val="0"/>
      <w:divBdr>
        <w:top w:val="none" w:sz="0" w:space="0" w:color="auto"/>
        <w:left w:val="none" w:sz="0" w:space="0" w:color="auto"/>
        <w:bottom w:val="none" w:sz="0" w:space="0" w:color="auto"/>
        <w:right w:val="none" w:sz="0" w:space="0" w:color="auto"/>
      </w:divBdr>
    </w:div>
    <w:div w:id="1493912489">
      <w:bodyDiv w:val="1"/>
      <w:marLeft w:val="0"/>
      <w:marRight w:val="0"/>
      <w:marTop w:val="0"/>
      <w:marBottom w:val="0"/>
      <w:divBdr>
        <w:top w:val="none" w:sz="0" w:space="0" w:color="auto"/>
        <w:left w:val="none" w:sz="0" w:space="0" w:color="auto"/>
        <w:bottom w:val="none" w:sz="0" w:space="0" w:color="auto"/>
        <w:right w:val="none" w:sz="0" w:space="0" w:color="auto"/>
      </w:divBdr>
    </w:div>
    <w:div w:id="1496458637">
      <w:bodyDiv w:val="1"/>
      <w:marLeft w:val="0"/>
      <w:marRight w:val="0"/>
      <w:marTop w:val="0"/>
      <w:marBottom w:val="0"/>
      <w:divBdr>
        <w:top w:val="none" w:sz="0" w:space="0" w:color="auto"/>
        <w:left w:val="none" w:sz="0" w:space="0" w:color="auto"/>
        <w:bottom w:val="none" w:sz="0" w:space="0" w:color="auto"/>
        <w:right w:val="none" w:sz="0" w:space="0" w:color="auto"/>
      </w:divBdr>
    </w:div>
    <w:div w:id="1501123332">
      <w:bodyDiv w:val="1"/>
      <w:marLeft w:val="0"/>
      <w:marRight w:val="0"/>
      <w:marTop w:val="0"/>
      <w:marBottom w:val="0"/>
      <w:divBdr>
        <w:top w:val="none" w:sz="0" w:space="0" w:color="auto"/>
        <w:left w:val="none" w:sz="0" w:space="0" w:color="auto"/>
        <w:bottom w:val="none" w:sz="0" w:space="0" w:color="auto"/>
        <w:right w:val="none" w:sz="0" w:space="0" w:color="auto"/>
      </w:divBdr>
    </w:div>
    <w:div w:id="1527329099">
      <w:bodyDiv w:val="1"/>
      <w:marLeft w:val="0"/>
      <w:marRight w:val="0"/>
      <w:marTop w:val="0"/>
      <w:marBottom w:val="0"/>
      <w:divBdr>
        <w:top w:val="none" w:sz="0" w:space="0" w:color="auto"/>
        <w:left w:val="none" w:sz="0" w:space="0" w:color="auto"/>
        <w:bottom w:val="none" w:sz="0" w:space="0" w:color="auto"/>
        <w:right w:val="none" w:sz="0" w:space="0" w:color="auto"/>
      </w:divBdr>
    </w:div>
    <w:div w:id="1583296463">
      <w:bodyDiv w:val="1"/>
      <w:marLeft w:val="0"/>
      <w:marRight w:val="0"/>
      <w:marTop w:val="0"/>
      <w:marBottom w:val="0"/>
      <w:divBdr>
        <w:top w:val="none" w:sz="0" w:space="0" w:color="auto"/>
        <w:left w:val="none" w:sz="0" w:space="0" w:color="auto"/>
        <w:bottom w:val="none" w:sz="0" w:space="0" w:color="auto"/>
        <w:right w:val="none" w:sz="0" w:space="0" w:color="auto"/>
      </w:divBdr>
    </w:div>
    <w:div w:id="1692685850">
      <w:bodyDiv w:val="1"/>
      <w:marLeft w:val="0"/>
      <w:marRight w:val="0"/>
      <w:marTop w:val="0"/>
      <w:marBottom w:val="0"/>
      <w:divBdr>
        <w:top w:val="none" w:sz="0" w:space="0" w:color="auto"/>
        <w:left w:val="none" w:sz="0" w:space="0" w:color="auto"/>
        <w:bottom w:val="none" w:sz="0" w:space="0" w:color="auto"/>
        <w:right w:val="none" w:sz="0" w:space="0" w:color="auto"/>
      </w:divBdr>
    </w:div>
    <w:div w:id="1710959838">
      <w:bodyDiv w:val="1"/>
      <w:marLeft w:val="0"/>
      <w:marRight w:val="0"/>
      <w:marTop w:val="0"/>
      <w:marBottom w:val="0"/>
      <w:divBdr>
        <w:top w:val="none" w:sz="0" w:space="0" w:color="auto"/>
        <w:left w:val="none" w:sz="0" w:space="0" w:color="auto"/>
        <w:bottom w:val="none" w:sz="0" w:space="0" w:color="auto"/>
        <w:right w:val="none" w:sz="0" w:space="0" w:color="auto"/>
      </w:divBdr>
    </w:div>
    <w:div w:id="1732462993">
      <w:bodyDiv w:val="1"/>
      <w:marLeft w:val="0"/>
      <w:marRight w:val="0"/>
      <w:marTop w:val="0"/>
      <w:marBottom w:val="0"/>
      <w:divBdr>
        <w:top w:val="none" w:sz="0" w:space="0" w:color="auto"/>
        <w:left w:val="none" w:sz="0" w:space="0" w:color="auto"/>
        <w:bottom w:val="none" w:sz="0" w:space="0" w:color="auto"/>
        <w:right w:val="none" w:sz="0" w:space="0" w:color="auto"/>
      </w:divBdr>
    </w:div>
    <w:div w:id="1734084758">
      <w:bodyDiv w:val="1"/>
      <w:marLeft w:val="0"/>
      <w:marRight w:val="0"/>
      <w:marTop w:val="0"/>
      <w:marBottom w:val="0"/>
      <w:divBdr>
        <w:top w:val="none" w:sz="0" w:space="0" w:color="auto"/>
        <w:left w:val="none" w:sz="0" w:space="0" w:color="auto"/>
        <w:bottom w:val="none" w:sz="0" w:space="0" w:color="auto"/>
        <w:right w:val="none" w:sz="0" w:space="0" w:color="auto"/>
      </w:divBdr>
    </w:div>
    <w:div w:id="1847667189">
      <w:bodyDiv w:val="1"/>
      <w:marLeft w:val="0"/>
      <w:marRight w:val="0"/>
      <w:marTop w:val="0"/>
      <w:marBottom w:val="0"/>
      <w:divBdr>
        <w:top w:val="none" w:sz="0" w:space="0" w:color="auto"/>
        <w:left w:val="none" w:sz="0" w:space="0" w:color="auto"/>
        <w:bottom w:val="none" w:sz="0" w:space="0" w:color="auto"/>
        <w:right w:val="none" w:sz="0" w:space="0" w:color="auto"/>
      </w:divBdr>
    </w:div>
    <w:div w:id="1958025264">
      <w:bodyDiv w:val="1"/>
      <w:marLeft w:val="0"/>
      <w:marRight w:val="0"/>
      <w:marTop w:val="0"/>
      <w:marBottom w:val="0"/>
      <w:divBdr>
        <w:top w:val="none" w:sz="0" w:space="0" w:color="auto"/>
        <w:left w:val="none" w:sz="0" w:space="0" w:color="auto"/>
        <w:bottom w:val="none" w:sz="0" w:space="0" w:color="auto"/>
        <w:right w:val="none" w:sz="0" w:space="0" w:color="auto"/>
      </w:divBdr>
    </w:div>
    <w:div w:id="2082213181">
      <w:bodyDiv w:val="1"/>
      <w:marLeft w:val="0"/>
      <w:marRight w:val="0"/>
      <w:marTop w:val="0"/>
      <w:marBottom w:val="0"/>
      <w:divBdr>
        <w:top w:val="none" w:sz="0" w:space="0" w:color="auto"/>
        <w:left w:val="none" w:sz="0" w:space="0" w:color="auto"/>
        <w:bottom w:val="none" w:sz="0" w:space="0" w:color="auto"/>
        <w:right w:val="none" w:sz="0" w:space="0" w:color="auto"/>
      </w:divBdr>
    </w:div>
    <w:div w:id="20889210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archive.ipu.org/pdf/publications/gsp11-e.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archive.ipu.org/pdf/publications/gsp11-e.pdf" TargetMode="External"/><Relationship Id="rId17" Type="http://schemas.openxmlformats.org/officeDocument/2006/relationships/hyperlink" Target="https://www.ipu.org/youth2021" TargetMode="External"/><Relationship Id="rId2" Type="http://schemas.openxmlformats.org/officeDocument/2006/relationships/customXml" Target="../customXml/item2.xml"/><Relationship Id="rId16" Type="http://schemas.openxmlformats.org/officeDocument/2006/relationships/hyperlink" Target="https://www.ipu.org/women-in-parliament-202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rchive.ipu.org/splz-e/gabon.htm" TargetMode="External"/><Relationship Id="rId5" Type="http://schemas.openxmlformats.org/officeDocument/2006/relationships/styles" Target="styles.xml"/><Relationship Id="rId15" Type="http://schemas.openxmlformats.org/officeDocument/2006/relationships/hyperlink" Target="https://www.ipu.org/women-in-parliament-2020" TargetMode="External"/><Relationship Id="rId23" Type="http://schemas.openxmlformats.org/officeDocument/2006/relationships/theme" Target="theme/theme1.xml"/><Relationship Id="rId10" Type="http://schemas.openxmlformats.org/officeDocument/2006/relationships/hyperlink" Target="https://www.stortinget.no/contentassets/0f025d8103c74397a63f709d7707d49c/theme_3.pdf"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archive.ipu.org/pdf/publications/gender-toolkit-e.pdf"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nc-sa/4.0/" TargetMode="External"/><Relationship Id="rId1" Type="http://schemas.openxmlformats.org/officeDocument/2006/relationships/hyperlink" Target="http://www.parliamentaryindicators.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079E031E72FF47BEA1AD9C109E019C" ma:contentTypeVersion="0" ma:contentTypeDescription="Create a new document." ma:contentTypeScope="" ma:versionID="455ebd7967df7d29f225feacafa48d4a">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30B177-F5E6-4135-8576-985A85E89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B85A171-3E3D-46BE-879C-20A242BCCD0D}">
  <ds:schemaRefs>
    <ds:schemaRef ds:uri="http://schemas.microsoft.com/sharepoint/v3/contenttype/forms"/>
  </ds:schemaRefs>
</ds:datastoreItem>
</file>

<file path=customXml/itemProps3.xml><?xml version="1.0" encoding="utf-8"?>
<ds:datastoreItem xmlns:ds="http://schemas.openxmlformats.org/officeDocument/2006/customXml" ds:itemID="{C9A709FA-0F7A-4E57-A18C-1C7CB77984C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1847</Words>
  <Characters>13653</Characters>
  <Application>Microsoft Office Word</Application>
  <DocSecurity>0</DocSecurity>
  <Lines>252</Lines>
  <Paragraphs>95</Paragraphs>
  <ScaleCrop>false</ScaleCrop>
  <HeadingPairs>
    <vt:vector size="6" baseType="variant">
      <vt:variant>
        <vt:lpstr>Titre</vt:lpstr>
      </vt:variant>
      <vt:variant>
        <vt:i4>1</vt:i4>
      </vt:variant>
      <vt:variant>
        <vt:lpstr>Title</vt:lpstr>
      </vt:variant>
      <vt:variant>
        <vt:i4>1</vt:i4>
      </vt:variant>
      <vt:variant>
        <vt:lpstr>Headings</vt:lpstr>
      </vt:variant>
      <vt:variant>
        <vt:i4>4</vt:i4>
      </vt:variant>
    </vt:vector>
  </HeadingPairs>
  <TitlesOfParts>
    <vt:vector size="6" baseType="lpstr">
      <vt:lpstr/>
      <vt:lpstr/>
      <vt:lpstr>    Indicator 7.3: Political composition of parliamentary bodies </vt:lpstr>
      <vt:lpstr>        Dimension 7.3.1: Political composition of governing bodies </vt:lpstr>
      <vt:lpstr>        Dimension 7.3.2: Political composition of committees</vt:lpstr>
      <vt:lpstr>        Dimension 7.3.3: Gender and age balance in parliamentary bodies</vt:lpstr>
    </vt:vector>
  </TitlesOfParts>
  <Company/>
  <LinksUpToDate>false</LinksUpToDate>
  <CharactersWithSpaces>15405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Andy Richardson</cp:lastModifiedBy>
  <cp:revision>11</cp:revision>
  <dcterms:created xsi:type="dcterms:W3CDTF">2023-08-30T09:21:00Z</dcterms:created>
  <dcterms:modified xsi:type="dcterms:W3CDTF">2023-10-14T14:33:00Z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0x0101007A079E031E72FF47BEA1AD9C109E019C</vt:lpwstr>
  </property>
</Properties>
</file>